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36" w:rsidRPr="00332D36" w:rsidRDefault="00332D36" w:rsidP="00332D36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32D3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АНТИТЕРРОР</w:t>
      </w:r>
    </w:p>
    <w:p w:rsidR="00942DFD" w:rsidRPr="006A4C83" w:rsidRDefault="00942DFD" w:rsidP="00942D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332D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1. </w:t>
      </w:r>
      <w:r w:rsidR="006A4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Национальный</w:t>
      </w:r>
      <w:r w:rsidRPr="00332D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антитерр</w:t>
      </w:r>
      <w:r w:rsidR="006A4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ористический комитет (</w:t>
      </w:r>
      <w:hyperlink r:id="rId5" w:history="1">
        <w:r w:rsidRPr="006A4C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http://nac.gov.ru/</w:t>
        </w:r>
      </w:hyperlink>
      <w:r w:rsidR="006A4C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)</w:t>
      </w:r>
    </w:p>
    <w:p w:rsidR="006A4C83" w:rsidRPr="006A4C83" w:rsidRDefault="006A4C83" w:rsidP="006A4C83">
      <w:pPr>
        <w:spacing w:before="100" w:beforeAutospacing="1"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A4C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Правовая информация: </w:t>
      </w:r>
    </w:p>
    <w:p w:rsidR="006A4C83" w:rsidRPr="006A4C83" w:rsidRDefault="006A4C83" w:rsidP="006A4C8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правовых актов, регулирующих антитеррористическую деятельность (ссылка на антитеррористический комитет, комплексный план </w:t>
      </w:r>
      <w:hyperlink r:id="rId6" w:tgtFrame="_blank" w:history="1">
        <w:r w:rsidRPr="006A4C8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http://nac.gov.ru/</w:t>
        </w:r>
      </w:hyperlink>
      <w:r w:rsidRPr="006A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42DFD" w:rsidRPr="00942DFD" w:rsidRDefault="00C732EE" w:rsidP="00942D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2D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6A4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="00942DFD" w:rsidRPr="00332D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Антитеррористической комиссии Ленинградской области:</w:t>
      </w:r>
    </w:p>
    <w:p w:rsidR="00942DFD" w:rsidRDefault="000E6E11" w:rsidP="00942D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942DFD" w:rsidRPr="00942DF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https://safety.lenobl.ru/ru/deiatelnost/komissii-i-soveshaniya/untiterrorantiterroristicheskaya-komissiya-leningradskoj-oblast/</w:t>
        </w:r>
      </w:hyperlink>
    </w:p>
    <w:p w:rsidR="00C6497F" w:rsidRDefault="00C6497F" w:rsidP="00C64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антитеррористической комиссии </w:t>
      </w:r>
    </w:p>
    <w:p w:rsidR="00C6497F" w:rsidRDefault="00C6497F" w:rsidP="00C64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Дрозденко Александр Юрьевич</w:t>
      </w:r>
    </w:p>
    <w:p w:rsidR="00C6497F" w:rsidRPr="00942DFD" w:rsidRDefault="00C6497F" w:rsidP="00942D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8 812 577-47-74</w:t>
      </w:r>
    </w:p>
    <w:p w:rsidR="00C732EE" w:rsidRDefault="00C732EE" w:rsidP="00C732EE">
      <w:pPr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AFAFA"/>
        </w:rPr>
        <w:t xml:space="preserve">3. </w:t>
      </w:r>
      <w:r w:rsidR="00942DFD" w:rsidRPr="00C732E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AFAFA"/>
        </w:rPr>
        <w:t xml:space="preserve">Комитет правопорядка </w:t>
      </w:r>
      <w:r w:rsidRPr="00C732E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AFAFA"/>
        </w:rPr>
        <w:t>и безопасности Ленинградской области</w:t>
      </w: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AFAFA"/>
        </w:rPr>
        <w:t xml:space="preserve"> </w:t>
      </w:r>
    </w:p>
    <w:p w:rsidR="0071009A" w:rsidRPr="00C732EE" w:rsidRDefault="00C732EE" w:rsidP="00C732E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Я</w:t>
      </w:r>
      <w:r w:rsidR="00942DFD"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 xml:space="preserve">вляется </w:t>
      </w:r>
      <w:r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отраслевым органом исполнительной власти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 xml:space="preserve"> Ленинградской </w:t>
      </w:r>
      <w:r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области, организующим и</w:t>
      </w:r>
      <w:r w:rsidR="00942DFD"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 xml:space="preserve">   обеспечивающим   реализацию полномочий субъекта Российской </w:t>
      </w:r>
      <w:r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Федерации -</w:t>
      </w:r>
      <w:r w:rsidR="00942DFD"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 xml:space="preserve">  </w:t>
      </w:r>
      <w:r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Ленинградской области в</w:t>
      </w:r>
      <w:r w:rsidR="00942DFD"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 xml:space="preserve"> сфере    обеспечения    общественной    </w:t>
      </w:r>
      <w:r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безопасности, правопорядка</w:t>
      </w:r>
      <w:r w:rsidR="00942DFD"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 xml:space="preserve">, противодействия </w:t>
      </w:r>
      <w:r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терроризму, в области гражданской обороны, защиты</w:t>
      </w:r>
      <w:r w:rsidR="00942DFD"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 xml:space="preserve"> населения и территорий от чрезвычайных ситуаций, </w:t>
      </w:r>
      <w:r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обеспечения пожарной</w:t>
      </w:r>
      <w:r w:rsidR="00942DFD"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 xml:space="preserve"> безопасности и </w:t>
      </w:r>
      <w:r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безопасности людей на водных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 объектах</w:t>
      </w:r>
      <w:r w:rsidR="00942DFD" w:rsidRPr="00C732EE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.</w:t>
      </w:r>
    </w:p>
    <w:p w:rsidR="00942DFD" w:rsidRPr="00942DFD" w:rsidRDefault="00942DFD" w:rsidP="00942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2D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Ссылки на сайт комитета:</w:t>
      </w:r>
    </w:p>
    <w:p w:rsidR="00942DFD" w:rsidRPr="00942DFD" w:rsidRDefault="000E6E11" w:rsidP="00942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tooltip="Национальный антитеррористический комитет" w:history="1">
        <w:r w:rsidR="00942DFD" w:rsidRPr="00C732E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Национальный антитеррористический комитет</w:t>
        </w:r>
      </w:hyperlink>
      <w:r w:rsidR="00C732EE" w:rsidRPr="00C732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(Ленинградская область)</w:t>
      </w:r>
    </w:p>
    <w:p w:rsidR="00942DFD" w:rsidRDefault="000E6E11" w:rsidP="00942DF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hyperlink r:id="rId9" w:tooltip="Комитет правопорядка и безопасности Ленинградской области  официальный сайт" w:history="1">
        <w:r w:rsidR="00942DFD" w:rsidRPr="00C732E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Комитет правопорядка и безопасности Ленинградской области официальный сайт</w:t>
        </w:r>
      </w:hyperlink>
    </w:p>
    <w:p w:rsidR="000E6E11" w:rsidRPr="00942DFD" w:rsidRDefault="000E6E11" w:rsidP="00942DF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497F" w:rsidRDefault="00C6497F" w:rsidP="00C6497F">
      <w:pPr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AFAFA"/>
        </w:rPr>
        <w:t xml:space="preserve">4. </w:t>
      </w:r>
      <w:r w:rsidR="000A0DE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AFAFA"/>
        </w:rPr>
        <w:t>Национальный центр информационного противодействия терроризму и экстремизму в образовательной среде и сети Интернет</w:t>
      </w: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AFAFA"/>
        </w:rPr>
        <w:t xml:space="preserve"> </w:t>
      </w:r>
    </w:p>
    <w:p w:rsidR="00C6497F" w:rsidRPr="000E6E11" w:rsidRDefault="000E6E11" w:rsidP="000E6E1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4472C4" w:themeColor="accent5"/>
          <w:kern w:val="36"/>
          <w:sz w:val="36"/>
          <w:szCs w:val="36"/>
          <w:lang w:eastAsia="ru-RU"/>
        </w:rPr>
      </w:pPr>
      <w:hyperlink r:id="rId10" w:history="1">
        <w:r w:rsidR="00C6497F" w:rsidRPr="000E6E11">
          <w:rPr>
            <w:rStyle w:val="a5"/>
            <w:color w:val="4472C4" w:themeColor="accent5"/>
            <w:sz w:val="28"/>
            <w:szCs w:val="28"/>
          </w:rPr>
          <w:t>Сайт Национального центра информационного противодействия терроризму и экстремизму в образовательной среде и сети Интернет</w:t>
        </w:r>
      </w:hyperlink>
      <w:r w:rsidRPr="000E6E11">
        <w:rPr>
          <w:rFonts w:ascii="Arial" w:eastAsia="Times New Roman" w:hAnsi="Arial" w:cs="Arial"/>
          <w:color w:val="4472C4" w:themeColor="accent5"/>
          <w:kern w:val="36"/>
          <w:sz w:val="36"/>
          <w:szCs w:val="36"/>
          <w:lang w:eastAsia="ru-RU"/>
        </w:rPr>
        <w:t xml:space="preserve"> </w:t>
      </w:r>
    </w:p>
    <w:p w:rsidR="000E6E11" w:rsidRDefault="000E6E11" w:rsidP="000E6E11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E6E11">
        <w:rPr>
          <w:rFonts w:ascii="Times New Roman" w:hAnsi="Times New Roman" w:cs="Times New Roman"/>
          <w:b/>
          <w:bCs/>
          <w:color w:val="auto"/>
        </w:rPr>
        <w:lastRenderedPageBreak/>
        <w:t>Мет</w:t>
      </w:r>
      <w:r>
        <w:rPr>
          <w:rFonts w:ascii="Times New Roman" w:hAnsi="Times New Roman" w:cs="Times New Roman"/>
          <w:b/>
          <w:bCs/>
          <w:color w:val="auto"/>
        </w:rPr>
        <w:t>одические рекомендации и памятка</w:t>
      </w:r>
      <w:bookmarkStart w:id="0" w:name="_GoBack"/>
      <w:bookmarkEnd w:id="0"/>
      <w:r w:rsidRPr="000E6E11">
        <w:rPr>
          <w:rFonts w:ascii="Times New Roman" w:hAnsi="Times New Roman" w:cs="Times New Roman"/>
          <w:b/>
          <w:bCs/>
          <w:color w:val="auto"/>
        </w:rPr>
        <w:t xml:space="preserve"> по антитеррористической безопасности</w:t>
      </w:r>
    </w:p>
    <w:p w:rsidR="000E6E11" w:rsidRPr="000E6E11" w:rsidRDefault="000E6E11" w:rsidP="000E6E11"/>
    <w:p w:rsidR="000E6E11" w:rsidRPr="000E6E11" w:rsidRDefault="000E6E11" w:rsidP="000E6E11"/>
    <w:p w:rsidR="000E6E11" w:rsidRDefault="000E6E11" w:rsidP="000E6E11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647825" cy="1647825"/>
            <wp:effectExtent l="0" t="0" r="9525" b="9525"/>
            <wp:docPr id="4" name="Рисунок 4" descr="памятка 1.jpg">
              <a:hlinkClick xmlns:a="http://schemas.openxmlformats.org/drawingml/2006/main" r:id="rId11" tooltip="&quot;памятка 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1.jpg">
                      <a:hlinkClick r:id="rId11" tooltip="&quot;памятка 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21"/>
          <w:szCs w:val="21"/>
        </w:rPr>
        <w:t xml:space="preserve">                                         </w:t>
      </w:r>
      <w:r>
        <w:rPr>
          <w:rFonts w:ascii="Tahoma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4FFB2A5" wp14:editId="307523A2">
            <wp:extent cx="1543050" cy="1543050"/>
            <wp:effectExtent l="0" t="0" r="0" b="0"/>
            <wp:docPr id="3" name="Рисунок 3" descr="памятка 2.jpg">
              <a:hlinkClick xmlns:a="http://schemas.openxmlformats.org/drawingml/2006/main" r:id="rId13" tooltip="&quot;памятка 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2.jpg">
                      <a:hlinkClick r:id="rId13" tooltip="&quot;памятка 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11" w:rsidRDefault="000E6E11" w:rsidP="000E6E11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0E6E11" w:rsidRDefault="000E6E11" w:rsidP="000E6E11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hAnsi="Tahoma" w:cs="Tahoma"/>
          <w:color w:val="555555"/>
          <w:sz w:val="21"/>
          <w:szCs w:val="21"/>
        </w:rPr>
      </w:pPr>
    </w:p>
    <w:p w:rsidR="000E6E11" w:rsidRPr="000A0DE1" w:rsidRDefault="000E6E11" w:rsidP="000E6E11">
      <w:pPr>
        <w:shd w:val="clear" w:color="auto" w:fill="FFFFFF"/>
        <w:spacing w:line="360" w:lineRule="atLeast"/>
        <w:outlineLvl w:val="0"/>
        <w:rPr>
          <w:sz w:val="28"/>
          <w:szCs w:val="28"/>
        </w:rPr>
      </w:pPr>
    </w:p>
    <w:sectPr w:rsidR="000E6E11" w:rsidRPr="000A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8DF"/>
    <w:multiLevelType w:val="multilevel"/>
    <w:tmpl w:val="06FC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04D3F"/>
    <w:multiLevelType w:val="multilevel"/>
    <w:tmpl w:val="526E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FD"/>
    <w:rsid w:val="000A0DE1"/>
    <w:rsid w:val="000E6E11"/>
    <w:rsid w:val="00332D36"/>
    <w:rsid w:val="006A4C83"/>
    <w:rsid w:val="0071009A"/>
    <w:rsid w:val="00942DFD"/>
    <w:rsid w:val="00C6497F"/>
    <w:rsid w:val="00C732EE"/>
    <w:rsid w:val="00D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235F"/>
  <w15:chartTrackingRefBased/>
  <w15:docId w15:val="{39C1BAB0-EC6B-496D-8466-CA917E97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42D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D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DFD"/>
    <w:rPr>
      <w:b/>
      <w:bCs/>
    </w:rPr>
  </w:style>
  <w:style w:type="character" w:styleId="a5">
    <w:name w:val="Hyperlink"/>
    <w:basedOn w:val="a0"/>
    <w:uiPriority w:val="99"/>
    <w:semiHidden/>
    <w:unhideWhenUsed/>
    <w:rsid w:val="00942DFD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942DFD"/>
  </w:style>
  <w:style w:type="paragraph" w:customStyle="1" w:styleId="has-text-align-center">
    <w:name w:val="has-text-align-center"/>
    <w:basedOn w:val="a"/>
    <w:rsid w:val="00C6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C6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32D36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A4C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6E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subekty-federacii/leningradskaya-oblast.html" TargetMode="External"/><Relationship Id="rId13" Type="http://schemas.openxmlformats.org/officeDocument/2006/relationships/hyperlink" Target="https://nshds-akbash.tvoysadik.ru/upload/tsnshds_akbash_new/images/big/e8/1b/e81b503a1e4a23ff294ca28ddae58da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fety.lenobl.ru/ru/deiatelnost/komissii-i-soveshaniya/untiterrorantiterroristicheskaya-komissiya-leningradskoj-oblast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nac.gov.ru%2F&amp;cc_key=" TargetMode="External"/><Relationship Id="rId11" Type="http://schemas.openxmlformats.org/officeDocument/2006/relationships/hyperlink" Target="https://nshds-akbash.tvoysadik.ru/upload/tsnshds_akbash_new/images/big/57/4b/574bb16c76a8eeceb930f0b155e7ec1a.jpg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cpti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ty.lenobl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2024-11-18T05:54:00Z</dcterms:created>
  <dcterms:modified xsi:type="dcterms:W3CDTF">2024-11-18T09:16:00Z</dcterms:modified>
</cp:coreProperties>
</file>