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34" w:rsidRPr="00181D34" w:rsidRDefault="00181D34" w:rsidP="00181D34">
      <w:pPr>
        <w:spacing w:after="0" w:line="240" w:lineRule="auto"/>
        <w:jc w:val="center"/>
        <w:rPr>
          <w:rFonts w:ascii="Times New Roman" w:eastAsia="Times New Roman" w:hAnsi="Times New Roman" w:cs="Times New Roman"/>
          <w:b/>
          <w:sz w:val="28"/>
          <w:szCs w:val="28"/>
        </w:rPr>
      </w:pPr>
      <w:r w:rsidRPr="00181D34">
        <w:rPr>
          <w:rFonts w:ascii="Times New Roman" w:eastAsia="Times New Roman" w:hAnsi="Times New Roman" w:cs="Times New Roman"/>
          <w:b/>
          <w:sz w:val="28"/>
          <w:szCs w:val="28"/>
        </w:rPr>
        <w:fldChar w:fldCharType="begin"/>
      </w:r>
      <w:r w:rsidRPr="00181D34">
        <w:rPr>
          <w:rFonts w:ascii="Times New Roman" w:eastAsia="Times New Roman" w:hAnsi="Times New Roman" w:cs="Times New Roman"/>
          <w:b/>
          <w:sz w:val="28"/>
          <w:szCs w:val="28"/>
        </w:rPr>
        <w:instrText xml:space="preserve"> HYPERLINK "http://tcor.ucoz.ru/inf_o_shcool/plan_finansi/2014_spravka_o_materialno-tekhnicheskom_obespechen.docx" \t "_blank" </w:instrText>
      </w:r>
      <w:r w:rsidRPr="00181D34">
        <w:rPr>
          <w:rFonts w:ascii="Times New Roman" w:eastAsia="Times New Roman" w:hAnsi="Times New Roman" w:cs="Times New Roman"/>
          <w:b/>
          <w:sz w:val="28"/>
          <w:szCs w:val="28"/>
        </w:rPr>
        <w:fldChar w:fldCharType="separate"/>
      </w:r>
      <w:r w:rsidRPr="00181D34">
        <w:rPr>
          <w:rFonts w:ascii="Times New Roman" w:eastAsia="Times New Roman" w:hAnsi="Times New Roman" w:cs="Times New Roman"/>
          <w:b/>
          <w:sz w:val="28"/>
          <w:szCs w:val="28"/>
        </w:rPr>
        <w:t>Справка </w:t>
      </w:r>
      <w:r w:rsidR="00D41EAB">
        <w:rPr>
          <w:rFonts w:ascii="Times New Roman" w:eastAsia="Times New Roman" w:hAnsi="Times New Roman" w:cs="Times New Roman"/>
          <w:b/>
          <w:sz w:val="28"/>
          <w:szCs w:val="28"/>
        </w:rPr>
        <w:t>о</w:t>
      </w:r>
      <w:bookmarkStart w:id="0" w:name="_GoBack"/>
      <w:bookmarkEnd w:id="0"/>
      <w:r w:rsidRPr="00181D34">
        <w:rPr>
          <w:rFonts w:ascii="Times New Roman" w:eastAsia="Times New Roman" w:hAnsi="Times New Roman" w:cs="Times New Roman"/>
          <w:b/>
          <w:sz w:val="28"/>
          <w:szCs w:val="28"/>
        </w:rPr>
        <w:t xml:space="preserve"> материально-техническом обеспечении образовательной деятельности</w:t>
      </w:r>
      <w:r w:rsidRPr="00181D34">
        <w:rPr>
          <w:rFonts w:ascii="Times New Roman" w:eastAsia="Times New Roman" w:hAnsi="Times New Roman" w:cs="Times New Roman"/>
          <w:b/>
          <w:sz w:val="28"/>
          <w:szCs w:val="28"/>
        </w:rPr>
        <w:fldChar w:fldCharType="end"/>
      </w:r>
    </w:p>
    <w:p w:rsidR="00181D34" w:rsidRPr="00181D34" w:rsidRDefault="00181D34" w:rsidP="00181D34">
      <w:pPr>
        <w:spacing w:after="0" w:line="240" w:lineRule="auto"/>
        <w:jc w:val="center"/>
        <w:rPr>
          <w:rFonts w:ascii="Times New Roman" w:eastAsia="Times New Roman" w:hAnsi="Times New Roman" w:cs="Times New Roman"/>
          <w:b/>
          <w:i/>
          <w:sz w:val="28"/>
          <w:szCs w:val="28"/>
        </w:rPr>
      </w:pPr>
      <w:r w:rsidRPr="00181D34">
        <w:rPr>
          <w:rFonts w:ascii="Times New Roman" w:eastAsia="Times New Roman" w:hAnsi="Times New Roman" w:cs="Times New Roman"/>
          <w:b/>
          <w:i/>
          <w:sz w:val="28"/>
          <w:szCs w:val="28"/>
        </w:rPr>
        <w:t xml:space="preserve">Государственное казенное общеобразовательное учреждение Ленинградской области </w:t>
      </w:r>
    </w:p>
    <w:p w:rsidR="00181D34" w:rsidRPr="00181D34" w:rsidRDefault="00181D34" w:rsidP="00181D34">
      <w:pPr>
        <w:spacing w:after="0" w:line="240" w:lineRule="auto"/>
        <w:jc w:val="center"/>
        <w:rPr>
          <w:rFonts w:ascii="Times New Roman" w:eastAsia="Times New Roman" w:hAnsi="Times New Roman" w:cs="Times New Roman"/>
          <w:b/>
          <w:i/>
          <w:sz w:val="28"/>
          <w:szCs w:val="28"/>
        </w:rPr>
      </w:pPr>
      <w:r w:rsidRPr="00181D34">
        <w:rPr>
          <w:rFonts w:ascii="Times New Roman" w:eastAsia="Times New Roman" w:hAnsi="Times New Roman" w:cs="Times New Roman"/>
          <w:b/>
          <w:i/>
          <w:sz w:val="28"/>
          <w:szCs w:val="28"/>
        </w:rPr>
        <w:t>«Тихвинская школа-интернат, реализующая адаптированные образовательные программы»</w:t>
      </w:r>
    </w:p>
    <w:p w:rsidR="00181D34" w:rsidRDefault="00181D34" w:rsidP="00181D34">
      <w:pPr>
        <w:spacing w:after="0" w:line="240" w:lineRule="auto"/>
        <w:jc w:val="center"/>
        <w:rPr>
          <w:rFonts w:ascii="Times New Roman" w:eastAsia="Times New Roman" w:hAnsi="Times New Roman" w:cs="Times New Roman"/>
          <w:sz w:val="24"/>
          <w:szCs w:val="24"/>
        </w:rPr>
      </w:pPr>
      <w:r w:rsidRPr="00DC402B">
        <w:rPr>
          <w:rFonts w:ascii="Times New Roman" w:eastAsia="Times New Roman" w:hAnsi="Times New Roman" w:cs="Times New Roman"/>
          <w:sz w:val="24"/>
          <w:szCs w:val="24"/>
        </w:rPr>
        <w:t>Раздел 1. Обеспечение образовательной деятельности оснащенными зданиями, строениями, сооружениями,</w:t>
      </w:r>
      <w:r>
        <w:rPr>
          <w:rFonts w:ascii="Times New Roman" w:eastAsia="Times New Roman" w:hAnsi="Times New Roman" w:cs="Times New Roman"/>
          <w:sz w:val="24"/>
          <w:szCs w:val="24"/>
        </w:rPr>
        <w:t xml:space="preserve"> </w:t>
      </w:r>
      <w:r w:rsidRPr="00DC402B">
        <w:rPr>
          <w:rFonts w:ascii="Times New Roman" w:eastAsia="Times New Roman" w:hAnsi="Times New Roman" w:cs="Times New Roman"/>
          <w:sz w:val="24"/>
          <w:szCs w:val="24"/>
        </w:rPr>
        <w:t>помещениями и территориями</w:t>
      </w:r>
    </w:p>
    <w:p w:rsidR="00181D34" w:rsidRPr="00DC402B" w:rsidRDefault="00181D34" w:rsidP="00181D34">
      <w:pPr>
        <w:spacing w:after="0" w:line="240" w:lineRule="auto"/>
        <w:jc w:val="center"/>
        <w:rPr>
          <w:rFonts w:ascii="Times New Roman" w:eastAsia="Times New Roman" w:hAnsi="Times New Roman" w:cs="Times New Roman"/>
          <w:sz w:val="24"/>
          <w:szCs w:val="24"/>
        </w:rPr>
      </w:pPr>
    </w:p>
    <w:tbl>
      <w:tblPr>
        <w:tblStyle w:val="a6"/>
        <w:tblW w:w="16245" w:type="dxa"/>
        <w:tblInd w:w="-601" w:type="dxa"/>
        <w:tblLook w:val="04A0" w:firstRow="1" w:lastRow="0" w:firstColumn="1" w:lastColumn="0" w:noHBand="0" w:noVBand="1"/>
      </w:tblPr>
      <w:tblGrid>
        <w:gridCol w:w="486"/>
        <w:gridCol w:w="1780"/>
        <w:gridCol w:w="2060"/>
        <w:gridCol w:w="1492"/>
        <w:gridCol w:w="2301"/>
        <w:gridCol w:w="1980"/>
        <w:gridCol w:w="1783"/>
        <w:gridCol w:w="1719"/>
        <w:gridCol w:w="2644"/>
      </w:tblGrid>
      <w:tr w:rsidR="00181D34" w:rsidRPr="00E34B80" w:rsidTr="0093757C">
        <w:tc>
          <w:tcPr>
            <w:tcW w:w="486"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 п/п</w:t>
            </w:r>
          </w:p>
        </w:tc>
        <w:tc>
          <w:tcPr>
            <w:tcW w:w="1782"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Адрес (местоположение) здания, строения, сооружения, помещения</w:t>
            </w:r>
          </w:p>
        </w:tc>
        <w:tc>
          <w:tcPr>
            <w:tcW w:w="2286"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w:t>
            </w:r>
          </w:p>
        </w:tc>
        <w:tc>
          <w:tcPr>
            <w:tcW w:w="1492"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Собственность или иное вещное право (оперативное управление, хозяйственное ведение), аренда, субаренда, безвозмездное пользование</w:t>
            </w:r>
          </w:p>
        </w:tc>
        <w:tc>
          <w:tcPr>
            <w:tcW w:w="2023"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Полное наименование собственника (арендодателя, ссудодателя) объекта недвижимого имущества</w:t>
            </w:r>
          </w:p>
        </w:tc>
        <w:tc>
          <w:tcPr>
            <w:tcW w:w="1984"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Документ - основание возникновения права (указываются реквизиты и сроки действия)</w:t>
            </w:r>
          </w:p>
        </w:tc>
        <w:tc>
          <w:tcPr>
            <w:tcW w:w="1783"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Кадастровый (или условный) номер объекта недвижимости</w:t>
            </w:r>
          </w:p>
        </w:tc>
        <w:tc>
          <w:tcPr>
            <w:tcW w:w="1773"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Номер записи регистрации в Едином государственном реестре прав на недвижимое имущество и сделок с ним</w:t>
            </w:r>
          </w:p>
        </w:tc>
        <w:tc>
          <w:tcPr>
            <w:tcW w:w="2636" w:type="dxa"/>
            <w:vAlign w:val="center"/>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Реквизиты заключений, выданных органами, осуществляющими государственный санитарно-эпидемиологический надзор, государственный пожарный надзор</w:t>
            </w:r>
          </w:p>
        </w:tc>
      </w:tr>
      <w:tr w:rsidR="00181D34" w:rsidRPr="00E34B80" w:rsidTr="0093757C">
        <w:tc>
          <w:tcPr>
            <w:tcW w:w="486"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1</w:t>
            </w:r>
          </w:p>
        </w:tc>
        <w:tc>
          <w:tcPr>
            <w:tcW w:w="178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2</w:t>
            </w:r>
          </w:p>
        </w:tc>
        <w:tc>
          <w:tcPr>
            <w:tcW w:w="2286"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3</w:t>
            </w:r>
          </w:p>
        </w:tc>
        <w:tc>
          <w:tcPr>
            <w:tcW w:w="149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4</w:t>
            </w:r>
          </w:p>
        </w:tc>
        <w:tc>
          <w:tcPr>
            <w:tcW w:w="202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5</w:t>
            </w:r>
          </w:p>
        </w:tc>
        <w:tc>
          <w:tcPr>
            <w:tcW w:w="1984"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6</w:t>
            </w:r>
          </w:p>
        </w:tc>
        <w:tc>
          <w:tcPr>
            <w:tcW w:w="178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7</w:t>
            </w:r>
          </w:p>
        </w:tc>
        <w:tc>
          <w:tcPr>
            <w:tcW w:w="177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8</w:t>
            </w:r>
          </w:p>
        </w:tc>
        <w:tc>
          <w:tcPr>
            <w:tcW w:w="2636"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9</w:t>
            </w:r>
          </w:p>
        </w:tc>
      </w:tr>
      <w:tr w:rsidR="00181D34" w:rsidRPr="00E34B80" w:rsidTr="0093757C">
        <w:tc>
          <w:tcPr>
            <w:tcW w:w="486" w:type="dxa"/>
          </w:tcPr>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1</w:t>
            </w:r>
          </w:p>
        </w:tc>
        <w:tc>
          <w:tcPr>
            <w:tcW w:w="1782" w:type="dxa"/>
          </w:tcPr>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 xml:space="preserve">187555, Россия, Ленинградская область, Тихвинский </w:t>
            </w:r>
            <w:r w:rsidRPr="00225338">
              <w:rPr>
                <w:rFonts w:ascii="Times New Roman" w:hAnsi="Times New Roman" w:cs="Times New Roman"/>
                <w:sz w:val="20"/>
                <w:szCs w:val="20"/>
              </w:rPr>
              <w:lastRenderedPageBreak/>
              <w:t>район, г. Тихвин, д. 35</w:t>
            </w:r>
          </w:p>
        </w:tc>
        <w:tc>
          <w:tcPr>
            <w:tcW w:w="2286" w:type="dxa"/>
          </w:tcPr>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lastRenderedPageBreak/>
              <w:t>2 этажное здание детсада–яслей с хозяйственной постройкой и ограждением,</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lastRenderedPageBreak/>
              <w:t>назначение – нежилое, использование – по назначению.</w:t>
            </w:r>
          </w:p>
          <w:p w:rsidR="00181D34" w:rsidRPr="00225338" w:rsidRDefault="00181D34" w:rsidP="0093757C">
            <w:pPr>
              <w:pStyle w:val="ConsPlusNormal"/>
              <w:widowControl/>
              <w:ind w:firstLine="0"/>
              <w:rPr>
                <w:rFonts w:ascii="Times New Roman" w:hAnsi="Times New Roman" w:cs="Times New Roman"/>
                <w:u w:val="single"/>
              </w:rPr>
            </w:pPr>
            <w:r w:rsidRPr="00225338">
              <w:rPr>
                <w:rFonts w:ascii="Times New Roman" w:hAnsi="Times New Roman" w:cs="Times New Roman"/>
                <w:u w:val="single"/>
              </w:rPr>
              <w:t>Помещения:</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xml:space="preserve">учебные – </w:t>
            </w:r>
            <w:r>
              <w:rPr>
                <w:rFonts w:ascii="Times New Roman" w:hAnsi="Times New Roman" w:cs="Times New Roman"/>
              </w:rPr>
              <w:t>447,8</w:t>
            </w:r>
            <w:r w:rsidRPr="00225338">
              <w:rPr>
                <w:rFonts w:ascii="Times New Roman" w:hAnsi="Times New Roman" w:cs="Times New Roman"/>
              </w:rPr>
              <w:t xml:space="preserve"> </w:t>
            </w:r>
            <w:proofErr w:type="spellStart"/>
            <w:r w:rsidRPr="00225338">
              <w:rPr>
                <w:rFonts w:ascii="Times New Roman" w:hAnsi="Times New Roman" w:cs="Times New Roman"/>
              </w:rPr>
              <w:t>кв.м</w:t>
            </w:r>
            <w:proofErr w:type="spellEnd"/>
            <w:r w:rsidRPr="00225338">
              <w:rPr>
                <w:rFonts w:ascii="Times New Roman" w:hAnsi="Times New Roman" w:cs="Times New Roman"/>
              </w:rPr>
              <w:t>.,</w:t>
            </w:r>
          </w:p>
          <w:p w:rsidR="00181D34"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xml:space="preserve">учебно-воспитательные – </w:t>
            </w:r>
            <w:r>
              <w:rPr>
                <w:rFonts w:ascii="Times New Roman" w:hAnsi="Times New Roman" w:cs="Times New Roman"/>
              </w:rPr>
              <w:t>214,6</w:t>
            </w:r>
            <w:r w:rsidRPr="00225338">
              <w:rPr>
                <w:rFonts w:ascii="Times New Roman" w:hAnsi="Times New Roman" w:cs="Times New Roman"/>
              </w:rPr>
              <w:t xml:space="preserve"> </w:t>
            </w:r>
            <w:proofErr w:type="spellStart"/>
            <w:r w:rsidRPr="00225338">
              <w:rPr>
                <w:rFonts w:ascii="Times New Roman" w:hAnsi="Times New Roman" w:cs="Times New Roman"/>
              </w:rPr>
              <w:t>кв.м</w:t>
            </w:r>
            <w:proofErr w:type="spellEnd"/>
            <w:r w:rsidRPr="00225338">
              <w:rPr>
                <w:rFonts w:ascii="Times New Roman" w:hAnsi="Times New Roman" w:cs="Times New Roman"/>
              </w:rPr>
              <w:t>.,</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xml:space="preserve">административные – </w:t>
            </w:r>
            <w:r>
              <w:rPr>
                <w:rFonts w:ascii="Times New Roman" w:hAnsi="Times New Roman" w:cs="Times New Roman"/>
              </w:rPr>
              <w:t>64</w:t>
            </w:r>
            <w:r w:rsidRPr="00225338">
              <w:rPr>
                <w:rFonts w:ascii="Times New Roman" w:hAnsi="Times New Roman" w:cs="Times New Roman"/>
              </w:rPr>
              <w:t xml:space="preserve"> </w:t>
            </w:r>
            <w:proofErr w:type="spellStart"/>
            <w:r w:rsidRPr="00225338">
              <w:rPr>
                <w:rFonts w:ascii="Times New Roman" w:hAnsi="Times New Roman" w:cs="Times New Roman"/>
              </w:rPr>
              <w:t>кв.м</w:t>
            </w:r>
            <w:proofErr w:type="spellEnd"/>
            <w:r w:rsidRPr="00225338">
              <w:rPr>
                <w:rFonts w:ascii="Times New Roman" w:hAnsi="Times New Roman" w:cs="Times New Roman"/>
              </w:rPr>
              <w:t>.</w:t>
            </w:r>
          </w:p>
          <w:p w:rsidR="00181D34" w:rsidRPr="00225338" w:rsidRDefault="00181D34" w:rsidP="0093757C">
            <w:pPr>
              <w:pStyle w:val="ConsPlusNormal"/>
              <w:widowControl/>
              <w:ind w:firstLine="0"/>
              <w:rPr>
                <w:rFonts w:ascii="Times New Roman" w:hAnsi="Times New Roman" w:cs="Times New Roman"/>
              </w:rPr>
            </w:pPr>
            <w:r>
              <w:rPr>
                <w:rFonts w:ascii="Times New Roman" w:hAnsi="Times New Roman" w:cs="Times New Roman"/>
              </w:rPr>
              <w:t>прочие – 485,5 кв. м.</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xml:space="preserve">подсобные – </w:t>
            </w:r>
            <w:r>
              <w:rPr>
                <w:rFonts w:ascii="Times New Roman" w:hAnsi="Times New Roman" w:cs="Times New Roman"/>
              </w:rPr>
              <w:t xml:space="preserve">516,1 </w:t>
            </w:r>
            <w:proofErr w:type="spellStart"/>
            <w:r w:rsidRPr="00225338">
              <w:rPr>
                <w:rFonts w:ascii="Times New Roman" w:hAnsi="Times New Roman" w:cs="Times New Roman"/>
              </w:rPr>
              <w:t>кв.м</w:t>
            </w:r>
            <w:proofErr w:type="spellEnd"/>
            <w:r w:rsidRPr="00225338">
              <w:rPr>
                <w:rFonts w:ascii="Times New Roman" w:hAnsi="Times New Roman" w:cs="Times New Roman"/>
              </w:rPr>
              <w:t>.,</w:t>
            </w:r>
          </w:p>
          <w:p w:rsidR="00181D34" w:rsidRPr="00225338" w:rsidRDefault="00181D34" w:rsidP="0093757C">
            <w:pPr>
              <w:pStyle w:val="ConsPlusNormal"/>
              <w:widowControl/>
              <w:ind w:firstLine="0"/>
              <w:rPr>
                <w:rFonts w:ascii="Times New Roman" w:hAnsi="Times New Roman" w:cs="Times New Roman"/>
              </w:rPr>
            </w:pPr>
          </w:p>
        </w:tc>
        <w:tc>
          <w:tcPr>
            <w:tcW w:w="1492" w:type="dxa"/>
          </w:tcPr>
          <w:p w:rsidR="00181D34" w:rsidRPr="00225338" w:rsidRDefault="00181D34" w:rsidP="0093757C">
            <w:pPr>
              <w:pStyle w:val="ConsPlusNormal"/>
              <w:widowControl/>
              <w:ind w:firstLine="0"/>
              <w:jc w:val="center"/>
              <w:rPr>
                <w:rFonts w:ascii="Times New Roman" w:hAnsi="Times New Roman" w:cs="Times New Roman"/>
              </w:rPr>
            </w:pPr>
            <w:r w:rsidRPr="00225338">
              <w:rPr>
                <w:rFonts w:ascii="Times New Roman" w:hAnsi="Times New Roman" w:cs="Times New Roman"/>
              </w:rPr>
              <w:lastRenderedPageBreak/>
              <w:t>Оперативное управление</w:t>
            </w: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tc>
        <w:tc>
          <w:tcPr>
            <w:tcW w:w="2023" w:type="dxa"/>
          </w:tcPr>
          <w:p w:rsidR="00181D34" w:rsidRPr="00225338" w:rsidRDefault="00181D34" w:rsidP="0093757C">
            <w:pPr>
              <w:pStyle w:val="ConsPlusNormal"/>
              <w:widowControl/>
              <w:ind w:firstLine="0"/>
              <w:jc w:val="center"/>
              <w:rPr>
                <w:rFonts w:ascii="Times New Roman" w:hAnsi="Times New Roman" w:cs="Times New Roman"/>
              </w:rPr>
            </w:pPr>
            <w:r w:rsidRPr="00225338">
              <w:rPr>
                <w:rFonts w:ascii="Times New Roman" w:hAnsi="Times New Roman" w:cs="Times New Roman"/>
              </w:rPr>
              <w:lastRenderedPageBreak/>
              <w:t>Администрация Ленинградской области</w:t>
            </w:r>
          </w:p>
          <w:p w:rsidR="00181D34" w:rsidRPr="00225338" w:rsidRDefault="00181D34" w:rsidP="0093757C">
            <w:pPr>
              <w:pStyle w:val="ConsPlusNormal"/>
              <w:widowControl/>
              <w:ind w:firstLine="0"/>
              <w:jc w:val="center"/>
              <w:rPr>
                <w:rFonts w:ascii="Times New Roman" w:hAnsi="Times New Roman" w:cs="Times New Roman"/>
              </w:rPr>
            </w:pPr>
          </w:p>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 xml:space="preserve">Ленинградский областной комитет по </w:t>
            </w:r>
            <w:r w:rsidRPr="00225338">
              <w:rPr>
                <w:rFonts w:ascii="Times New Roman" w:hAnsi="Times New Roman" w:cs="Times New Roman"/>
                <w:sz w:val="20"/>
                <w:szCs w:val="20"/>
              </w:rPr>
              <w:lastRenderedPageBreak/>
              <w:t>управлению государственным имуществом</w:t>
            </w:r>
          </w:p>
        </w:tc>
        <w:tc>
          <w:tcPr>
            <w:tcW w:w="1984" w:type="dxa"/>
          </w:tcPr>
          <w:p w:rsidR="00181D34" w:rsidRPr="00225338" w:rsidRDefault="00181D34" w:rsidP="0093757C">
            <w:pPr>
              <w:pStyle w:val="ConsPlusNormal"/>
              <w:widowControl/>
              <w:ind w:firstLine="0"/>
              <w:rPr>
                <w:rFonts w:ascii="Times New Roman" w:hAnsi="Times New Roman" w:cs="Times New Roman"/>
                <w:u w:val="single"/>
              </w:rPr>
            </w:pPr>
            <w:r w:rsidRPr="00225338">
              <w:rPr>
                <w:rFonts w:ascii="Times New Roman" w:hAnsi="Times New Roman" w:cs="Times New Roman"/>
                <w:u w:val="single"/>
              </w:rPr>
              <w:lastRenderedPageBreak/>
              <w:t>Здание:</w:t>
            </w:r>
          </w:p>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t xml:space="preserve">Выписка из Единого государственного реестра недвижимости об </w:t>
            </w:r>
            <w:r w:rsidRPr="00225338">
              <w:rPr>
                <w:rFonts w:ascii="Times New Roman" w:hAnsi="Times New Roman" w:cs="Times New Roman"/>
                <w:sz w:val="20"/>
                <w:szCs w:val="20"/>
              </w:rPr>
              <w:lastRenderedPageBreak/>
              <w:t>основных характеристиках и зарегистрированных правах на объект недвижимости №47/128/004/2017-697 от 16.03.2017</w:t>
            </w: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rPr>
            </w:pPr>
          </w:p>
        </w:tc>
        <w:tc>
          <w:tcPr>
            <w:tcW w:w="1783" w:type="dxa"/>
          </w:tcPr>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lastRenderedPageBreak/>
              <w:t>№ 47:13:1202017:249</w:t>
            </w: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p w:rsidR="00181D34" w:rsidRPr="00225338" w:rsidRDefault="00181D34" w:rsidP="0093757C">
            <w:pPr>
              <w:jc w:val="center"/>
              <w:rPr>
                <w:rFonts w:ascii="Times New Roman" w:hAnsi="Times New Roman" w:cs="Times New Roman"/>
                <w:sz w:val="20"/>
                <w:szCs w:val="20"/>
              </w:rPr>
            </w:pPr>
          </w:p>
        </w:tc>
        <w:tc>
          <w:tcPr>
            <w:tcW w:w="1773" w:type="dxa"/>
          </w:tcPr>
          <w:p w:rsidR="00181D34" w:rsidRPr="00225338" w:rsidRDefault="00181D34" w:rsidP="0093757C">
            <w:pPr>
              <w:pStyle w:val="ConsPlusNormal"/>
              <w:widowControl/>
              <w:ind w:firstLine="0"/>
              <w:rPr>
                <w:rFonts w:ascii="Times New Roman" w:hAnsi="Times New Roman" w:cs="Times New Roman"/>
                <w:u w:val="single"/>
              </w:rPr>
            </w:pPr>
            <w:r w:rsidRPr="00225338">
              <w:rPr>
                <w:rFonts w:ascii="Times New Roman" w:hAnsi="Times New Roman" w:cs="Times New Roman"/>
                <w:u w:val="single"/>
              </w:rPr>
              <w:lastRenderedPageBreak/>
              <w:t>Здание:</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xml:space="preserve">№47-01/16-13/2002-195 </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(от «16» декабря 2002г.)</w:t>
            </w:r>
          </w:p>
          <w:p w:rsidR="00181D34" w:rsidRPr="00225338" w:rsidRDefault="00181D34" w:rsidP="0093757C">
            <w:pPr>
              <w:pStyle w:val="ConsPlusNormal"/>
              <w:widowControl/>
              <w:ind w:firstLine="0"/>
              <w:rPr>
                <w:rFonts w:ascii="Times New Roman" w:hAnsi="Times New Roman" w:cs="Times New Roman"/>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rPr>
                <w:rFonts w:ascii="Times New Roman" w:hAnsi="Times New Roman" w:cs="Times New Roman"/>
                <w:sz w:val="20"/>
                <w:szCs w:val="20"/>
                <w:u w:val="single"/>
              </w:rPr>
            </w:pPr>
          </w:p>
          <w:p w:rsidR="00181D34" w:rsidRPr="00225338" w:rsidRDefault="00181D34" w:rsidP="0093757C">
            <w:pPr>
              <w:pStyle w:val="ConsPlusNormal"/>
              <w:widowControl/>
              <w:ind w:firstLine="0"/>
              <w:rPr>
                <w:rFonts w:ascii="Times New Roman" w:hAnsi="Times New Roman" w:cs="Times New Roman"/>
              </w:rPr>
            </w:pPr>
          </w:p>
        </w:tc>
        <w:tc>
          <w:tcPr>
            <w:tcW w:w="2636" w:type="dxa"/>
          </w:tcPr>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lastRenderedPageBreak/>
              <w:t xml:space="preserve">- Заключение Отдела надзорной деятельности Тихвинского района Министерства РФ по делам гражданской обороны, </w:t>
            </w:r>
            <w:r w:rsidRPr="00225338">
              <w:rPr>
                <w:rFonts w:ascii="Times New Roman" w:hAnsi="Times New Roman" w:cs="Times New Roman"/>
              </w:rPr>
              <w:lastRenderedPageBreak/>
              <w:t>чрезвычайным ситуациям и ликвидации последствий стихийных бедствий УНД Главного управления МЧС России по Ленинградской области №009529 от «21» января 2013г.</w:t>
            </w:r>
          </w:p>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t>- Санитарно-эпидемиологическое заключение №  47.14.01.000.М.000003.02.10 от «02» февраля 2010г.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Тихвинском районе</w:t>
            </w:r>
          </w:p>
        </w:tc>
      </w:tr>
      <w:tr w:rsidR="00181D34" w:rsidRPr="00E34B80" w:rsidTr="0093757C">
        <w:tc>
          <w:tcPr>
            <w:tcW w:w="486" w:type="dxa"/>
          </w:tcPr>
          <w:p w:rsidR="00181D34" w:rsidRPr="00225338" w:rsidRDefault="00181D34" w:rsidP="0093757C">
            <w:pPr>
              <w:jc w:val="center"/>
              <w:rPr>
                <w:rFonts w:ascii="Times New Roman" w:hAnsi="Times New Roman" w:cs="Times New Roman"/>
                <w:sz w:val="20"/>
                <w:szCs w:val="20"/>
              </w:rPr>
            </w:pPr>
          </w:p>
        </w:tc>
        <w:tc>
          <w:tcPr>
            <w:tcW w:w="178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(Всего кв. м):</w:t>
            </w:r>
          </w:p>
        </w:tc>
        <w:tc>
          <w:tcPr>
            <w:tcW w:w="2286" w:type="dxa"/>
          </w:tcPr>
          <w:p w:rsidR="00181D34" w:rsidRPr="00E34B80" w:rsidRDefault="00181D34" w:rsidP="0093757C">
            <w:pPr>
              <w:jc w:val="center"/>
              <w:rPr>
                <w:rFonts w:ascii="Times New Roman" w:hAnsi="Times New Roman" w:cs="Times New Roman"/>
                <w:sz w:val="20"/>
                <w:szCs w:val="20"/>
              </w:rPr>
            </w:pPr>
            <w:r w:rsidRPr="001D64E6">
              <w:rPr>
                <w:rFonts w:ascii="Times New Roman" w:hAnsi="Times New Roman" w:cs="Times New Roman"/>
              </w:rPr>
              <w:t xml:space="preserve">1728 </w:t>
            </w:r>
            <w:proofErr w:type="spellStart"/>
            <w:r w:rsidRPr="001D64E6">
              <w:rPr>
                <w:rFonts w:ascii="Times New Roman" w:hAnsi="Times New Roman" w:cs="Times New Roman"/>
              </w:rPr>
              <w:t>кв.м</w:t>
            </w:r>
            <w:proofErr w:type="spellEnd"/>
            <w:r w:rsidRPr="001D64E6">
              <w:rPr>
                <w:rFonts w:ascii="Times New Roman" w:hAnsi="Times New Roman" w:cs="Times New Roman"/>
              </w:rPr>
              <w:t>.</w:t>
            </w:r>
          </w:p>
        </w:tc>
        <w:tc>
          <w:tcPr>
            <w:tcW w:w="149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202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984"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78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77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2636"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r>
      <w:tr w:rsidR="00181D34" w:rsidRPr="00E34B80" w:rsidTr="0093757C">
        <w:tc>
          <w:tcPr>
            <w:tcW w:w="486" w:type="dxa"/>
          </w:tcPr>
          <w:p w:rsidR="00181D34" w:rsidRPr="00225338" w:rsidRDefault="00181D34" w:rsidP="0093757C">
            <w:pPr>
              <w:jc w:val="center"/>
              <w:rPr>
                <w:rFonts w:ascii="Times New Roman" w:hAnsi="Times New Roman" w:cs="Times New Roman"/>
                <w:sz w:val="20"/>
                <w:szCs w:val="20"/>
              </w:rPr>
            </w:pPr>
          </w:p>
        </w:tc>
        <w:tc>
          <w:tcPr>
            <w:tcW w:w="1782" w:type="dxa"/>
          </w:tcPr>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187555, Россия, Ленинградская область, Тихвинский район, г. Тихвин, д. 35</w:t>
            </w:r>
          </w:p>
        </w:tc>
        <w:tc>
          <w:tcPr>
            <w:tcW w:w="2286" w:type="dxa"/>
          </w:tcPr>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u w:val="single"/>
              </w:rPr>
              <w:t xml:space="preserve">Земельный участок </w:t>
            </w:r>
            <w:r w:rsidRPr="00225338">
              <w:rPr>
                <w:rFonts w:ascii="Times New Roman" w:hAnsi="Times New Roman" w:cs="Times New Roman"/>
              </w:rPr>
              <w:t xml:space="preserve">под зданием школы (охранные зоны) </w:t>
            </w:r>
          </w:p>
        </w:tc>
        <w:tc>
          <w:tcPr>
            <w:tcW w:w="1492" w:type="dxa"/>
          </w:tcPr>
          <w:p w:rsidR="00181D34" w:rsidRPr="00225338" w:rsidRDefault="00181D34" w:rsidP="0093757C">
            <w:pPr>
              <w:pStyle w:val="ConsPlusNormal"/>
              <w:widowControl/>
              <w:ind w:firstLine="0"/>
              <w:jc w:val="center"/>
              <w:rPr>
                <w:rFonts w:ascii="Times New Roman" w:hAnsi="Times New Roman" w:cs="Times New Roman"/>
              </w:rPr>
            </w:pPr>
            <w:r w:rsidRPr="00225338">
              <w:rPr>
                <w:rFonts w:ascii="Times New Roman" w:hAnsi="Times New Roman" w:cs="Times New Roman"/>
              </w:rPr>
              <w:t>Постоянное (бессрочное) пользование</w:t>
            </w:r>
          </w:p>
        </w:tc>
        <w:tc>
          <w:tcPr>
            <w:tcW w:w="2023" w:type="dxa"/>
          </w:tcPr>
          <w:p w:rsidR="00181D34" w:rsidRPr="00D40EF6" w:rsidRDefault="00181D34" w:rsidP="0093757C">
            <w:pPr>
              <w:pStyle w:val="ConsPlusNormal"/>
              <w:suppressAutoHyphens/>
              <w:jc w:val="center"/>
              <w:rPr>
                <w:rFonts w:ascii="Times New Roman" w:hAnsi="Times New Roman" w:cs="Times New Roman"/>
              </w:rPr>
            </w:pPr>
            <w:r w:rsidRPr="00D40EF6">
              <w:rPr>
                <w:rFonts w:ascii="Times New Roman" w:hAnsi="Times New Roman" w:cs="Times New Roman"/>
              </w:rPr>
              <w:t>Администрация Ленинградской области</w:t>
            </w:r>
          </w:p>
          <w:p w:rsidR="00181D34" w:rsidRPr="00D40EF6" w:rsidRDefault="00181D34" w:rsidP="0093757C">
            <w:pPr>
              <w:pStyle w:val="ConsPlusNormal"/>
              <w:suppressAutoHyphens/>
              <w:jc w:val="center"/>
              <w:rPr>
                <w:rFonts w:ascii="Times New Roman" w:hAnsi="Times New Roman" w:cs="Times New Roman"/>
              </w:rPr>
            </w:pPr>
          </w:p>
          <w:p w:rsidR="00181D34" w:rsidRPr="00225338" w:rsidRDefault="00181D34" w:rsidP="0093757C">
            <w:pPr>
              <w:pStyle w:val="ConsPlusNormal"/>
              <w:widowControl/>
              <w:ind w:firstLine="0"/>
              <w:jc w:val="center"/>
              <w:rPr>
                <w:rFonts w:ascii="Times New Roman" w:hAnsi="Times New Roman" w:cs="Times New Roman"/>
              </w:rPr>
            </w:pPr>
            <w:r w:rsidRPr="00D40EF6">
              <w:rPr>
                <w:rFonts w:ascii="Times New Roman" w:hAnsi="Times New Roman" w:cs="Times New Roman"/>
              </w:rPr>
              <w:t>Ленинградский областной комитет по управлению государственным имуществом</w:t>
            </w:r>
          </w:p>
        </w:tc>
        <w:tc>
          <w:tcPr>
            <w:tcW w:w="1984" w:type="dxa"/>
          </w:tcPr>
          <w:p w:rsidR="00181D34" w:rsidRPr="00225338" w:rsidRDefault="00181D34" w:rsidP="0093757C">
            <w:pPr>
              <w:pStyle w:val="ConsPlusNormal"/>
              <w:widowControl/>
              <w:ind w:firstLine="0"/>
              <w:rPr>
                <w:rFonts w:ascii="Times New Roman" w:hAnsi="Times New Roman" w:cs="Times New Roman"/>
                <w:u w:val="single"/>
              </w:rPr>
            </w:pPr>
            <w:r w:rsidRPr="00225338">
              <w:rPr>
                <w:rFonts w:ascii="Times New Roman" w:hAnsi="Times New Roman" w:cs="Times New Roman"/>
                <w:u w:val="single"/>
              </w:rPr>
              <w:t xml:space="preserve">Земельный участок: </w:t>
            </w:r>
            <w:r w:rsidRPr="00225338">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№47/128/004/2017-695 от 16.03.2017</w:t>
            </w:r>
          </w:p>
        </w:tc>
        <w:tc>
          <w:tcPr>
            <w:tcW w:w="1783" w:type="dxa"/>
          </w:tcPr>
          <w:p w:rsidR="00181D34" w:rsidRPr="00225338"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 47:13:1202017:11</w:t>
            </w:r>
          </w:p>
        </w:tc>
        <w:tc>
          <w:tcPr>
            <w:tcW w:w="1773" w:type="dxa"/>
          </w:tcPr>
          <w:p w:rsidR="00181D34" w:rsidRPr="00225338" w:rsidRDefault="00181D34" w:rsidP="0093757C">
            <w:pPr>
              <w:rPr>
                <w:rFonts w:ascii="Times New Roman" w:hAnsi="Times New Roman" w:cs="Times New Roman"/>
                <w:sz w:val="20"/>
                <w:szCs w:val="20"/>
                <w:u w:val="single"/>
              </w:rPr>
            </w:pPr>
            <w:r w:rsidRPr="00225338">
              <w:rPr>
                <w:rFonts w:ascii="Times New Roman" w:hAnsi="Times New Roman" w:cs="Times New Roman"/>
                <w:sz w:val="20"/>
                <w:szCs w:val="20"/>
                <w:u w:val="single"/>
              </w:rPr>
              <w:t>Земельный участок:</w:t>
            </w:r>
          </w:p>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t>№47-01/16-13/2002-212</w:t>
            </w:r>
          </w:p>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(от «16» декабря 2002г.)</w:t>
            </w:r>
          </w:p>
          <w:p w:rsidR="00181D34" w:rsidRPr="00225338" w:rsidRDefault="00181D34" w:rsidP="0093757C">
            <w:pPr>
              <w:pStyle w:val="ConsPlusNormal"/>
              <w:widowControl/>
              <w:ind w:firstLine="0"/>
              <w:rPr>
                <w:rFonts w:ascii="Times New Roman" w:hAnsi="Times New Roman" w:cs="Times New Roman"/>
                <w:u w:val="single"/>
              </w:rPr>
            </w:pPr>
          </w:p>
        </w:tc>
        <w:tc>
          <w:tcPr>
            <w:tcW w:w="2636" w:type="dxa"/>
          </w:tcPr>
          <w:p w:rsidR="00181D34" w:rsidRPr="00225338" w:rsidRDefault="00181D34" w:rsidP="0093757C">
            <w:pPr>
              <w:pStyle w:val="ConsPlusNormal"/>
              <w:widowControl/>
              <w:ind w:firstLine="0"/>
              <w:rPr>
                <w:rFonts w:ascii="Times New Roman" w:hAnsi="Times New Roman" w:cs="Times New Roman"/>
              </w:rPr>
            </w:pPr>
            <w:r w:rsidRPr="00225338">
              <w:rPr>
                <w:rFonts w:ascii="Times New Roman" w:hAnsi="Times New Roman" w:cs="Times New Roman"/>
              </w:rPr>
              <w:t>- Заключение Отдела надзорной деятельности Тихвинского района Министерства РФ по делам гражданской обороны, чрезвычайным ситуациям и ликвидации последствий стихийных бедствий УНД Главного управления МЧС России по Ленинградской области №009529 от «21» января 2013г.</w:t>
            </w:r>
          </w:p>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t>- Санитарно-эпидемиологическое заключение №  47.14.01.000.М.000003.02.10 от «02» февраля 2010г.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Тихвинском районе</w:t>
            </w:r>
          </w:p>
        </w:tc>
      </w:tr>
      <w:tr w:rsidR="00181D34" w:rsidRPr="00E34B80" w:rsidTr="0093757C">
        <w:tc>
          <w:tcPr>
            <w:tcW w:w="486" w:type="dxa"/>
          </w:tcPr>
          <w:p w:rsidR="00181D34" w:rsidRPr="00E34B80" w:rsidRDefault="00181D34" w:rsidP="0093757C">
            <w:pPr>
              <w:jc w:val="center"/>
              <w:rPr>
                <w:rFonts w:ascii="Times New Roman" w:hAnsi="Times New Roman" w:cs="Times New Roman"/>
                <w:sz w:val="20"/>
                <w:szCs w:val="20"/>
              </w:rPr>
            </w:pPr>
          </w:p>
        </w:tc>
        <w:tc>
          <w:tcPr>
            <w:tcW w:w="178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(Всего кв. м):</w:t>
            </w:r>
          </w:p>
        </w:tc>
        <w:tc>
          <w:tcPr>
            <w:tcW w:w="2286" w:type="dxa"/>
          </w:tcPr>
          <w:p w:rsidR="00181D34" w:rsidRPr="00E34B80" w:rsidRDefault="00181D34" w:rsidP="0093757C">
            <w:pPr>
              <w:jc w:val="center"/>
              <w:rPr>
                <w:rFonts w:ascii="Times New Roman" w:hAnsi="Times New Roman" w:cs="Times New Roman"/>
                <w:sz w:val="20"/>
                <w:szCs w:val="20"/>
              </w:rPr>
            </w:pPr>
            <w:r w:rsidRPr="00225338">
              <w:rPr>
                <w:rFonts w:ascii="Times New Roman" w:hAnsi="Times New Roman" w:cs="Times New Roman"/>
              </w:rPr>
              <w:t xml:space="preserve">8638 </w:t>
            </w:r>
            <w:proofErr w:type="spellStart"/>
            <w:r w:rsidRPr="00225338">
              <w:rPr>
                <w:rFonts w:ascii="Times New Roman" w:hAnsi="Times New Roman" w:cs="Times New Roman"/>
              </w:rPr>
              <w:t>кв.м</w:t>
            </w:r>
            <w:proofErr w:type="spellEnd"/>
          </w:p>
        </w:tc>
        <w:tc>
          <w:tcPr>
            <w:tcW w:w="1492"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202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984"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78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1773"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c>
          <w:tcPr>
            <w:tcW w:w="2636" w:type="dxa"/>
          </w:tcPr>
          <w:p w:rsidR="00181D34" w:rsidRPr="00E34B80"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Х</w:t>
            </w:r>
          </w:p>
        </w:tc>
      </w:tr>
    </w:tbl>
    <w:p w:rsidR="00181D34" w:rsidRDefault="00181D34" w:rsidP="00181D34">
      <w:pPr>
        <w:spacing w:after="0" w:line="240" w:lineRule="auto"/>
        <w:jc w:val="center"/>
        <w:rPr>
          <w:rFonts w:ascii="Times New Roman" w:eastAsia="Times New Roman" w:hAnsi="Times New Roman" w:cs="Times New Roman"/>
          <w:sz w:val="24"/>
          <w:szCs w:val="24"/>
        </w:rPr>
      </w:pPr>
    </w:p>
    <w:p w:rsidR="00181D34" w:rsidRDefault="00181D34" w:rsidP="00181D34">
      <w:pPr>
        <w:spacing w:after="0" w:line="240" w:lineRule="auto"/>
        <w:jc w:val="center"/>
        <w:rPr>
          <w:rFonts w:ascii="Times New Roman" w:eastAsia="Times New Roman" w:hAnsi="Times New Roman" w:cs="Times New Roman"/>
          <w:sz w:val="24"/>
          <w:szCs w:val="24"/>
        </w:rPr>
      </w:pPr>
    </w:p>
    <w:p w:rsidR="00181D34" w:rsidRDefault="00181D34" w:rsidP="00181D34">
      <w:pPr>
        <w:spacing w:after="0" w:line="240" w:lineRule="auto"/>
        <w:jc w:val="center"/>
        <w:rPr>
          <w:rFonts w:ascii="Times New Roman" w:eastAsia="Times New Roman" w:hAnsi="Times New Roman" w:cs="Times New Roman"/>
          <w:sz w:val="24"/>
          <w:szCs w:val="24"/>
        </w:rPr>
      </w:pPr>
    </w:p>
    <w:p w:rsidR="00181D34" w:rsidRDefault="00181D34" w:rsidP="00181D34">
      <w:pPr>
        <w:spacing w:after="0" w:line="240" w:lineRule="auto"/>
        <w:jc w:val="center"/>
        <w:rPr>
          <w:rFonts w:ascii="Times New Roman" w:eastAsia="Times New Roman" w:hAnsi="Times New Roman" w:cs="Times New Roman"/>
          <w:sz w:val="24"/>
          <w:szCs w:val="24"/>
        </w:rPr>
      </w:pPr>
      <w:r w:rsidRPr="00D52F0A">
        <w:rPr>
          <w:rFonts w:ascii="Times New Roman" w:eastAsia="Times New Roman" w:hAnsi="Times New Roman" w:cs="Times New Roman"/>
          <w:sz w:val="24"/>
          <w:szCs w:val="24"/>
        </w:rPr>
        <w:t>Раздел 2. Обеспечение образовательной деятельности помещениями для медицинского обслуживания и питания</w:t>
      </w:r>
    </w:p>
    <w:p w:rsidR="00181D34" w:rsidRPr="00D52F0A" w:rsidRDefault="00181D34" w:rsidP="00181D34">
      <w:pPr>
        <w:spacing w:after="0" w:line="240" w:lineRule="auto"/>
        <w:jc w:val="center"/>
        <w:rPr>
          <w:rFonts w:ascii="Times New Roman" w:eastAsia="Times New Roman" w:hAnsi="Times New Roman" w:cs="Times New Roman"/>
          <w:sz w:val="24"/>
          <w:szCs w:val="24"/>
        </w:rPr>
      </w:pPr>
    </w:p>
    <w:tbl>
      <w:tblPr>
        <w:tblStyle w:val="a6"/>
        <w:tblW w:w="0" w:type="auto"/>
        <w:tblLayout w:type="fixed"/>
        <w:tblLook w:val="04A0" w:firstRow="1" w:lastRow="0" w:firstColumn="1" w:lastColumn="0" w:noHBand="0" w:noVBand="1"/>
      </w:tblPr>
      <w:tblGrid>
        <w:gridCol w:w="534"/>
        <w:gridCol w:w="2835"/>
        <w:gridCol w:w="1984"/>
        <w:gridCol w:w="2682"/>
        <w:gridCol w:w="1712"/>
        <w:gridCol w:w="2090"/>
        <w:gridCol w:w="1596"/>
        <w:gridCol w:w="1919"/>
      </w:tblGrid>
      <w:tr w:rsidR="00181D34" w:rsidTr="0093757C">
        <w:tc>
          <w:tcPr>
            <w:tcW w:w="534"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 п/п</w:t>
            </w:r>
          </w:p>
        </w:tc>
        <w:tc>
          <w:tcPr>
            <w:tcW w:w="2835"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Помещения для медицинского обслуживания и питания</w:t>
            </w:r>
          </w:p>
        </w:tc>
        <w:tc>
          <w:tcPr>
            <w:tcW w:w="1984"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 xml:space="preserve">Адрес (местоположение) помещений с </w:t>
            </w:r>
            <w:r w:rsidRPr="00D52F0A">
              <w:rPr>
                <w:rFonts w:ascii="Times New Roman" w:hAnsi="Times New Roman" w:cs="Times New Roman"/>
              </w:rPr>
              <w:lastRenderedPageBreak/>
              <w:t>указанием площади (кв. м)</w:t>
            </w:r>
          </w:p>
        </w:tc>
        <w:tc>
          <w:tcPr>
            <w:tcW w:w="2682"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 xml:space="preserve">Собственность или иное вещное право (оперативное управление, хозяйственное ведение), </w:t>
            </w:r>
            <w:r w:rsidRPr="00D52F0A">
              <w:rPr>
                <w:rFonts w:ascii="Times New Roman" w:hAnsi="Times New Roman" w:cs="Times New Roman"/>
              </w:rPr>
              <w:lastRenderedPageBreak/>
              <w:t>аренда, субаренда, безвозмездное пользование</w:t>
            </w:r>
          </w:p>
        </w:tc>
        <w:tc>
          <w:tcPr>
            <w:tcW w:w="1712"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 xml:space="preserve">Полное наименование собственника (арендодателя, </w:t>
            </w:r>
            <w:r w:rsidRPr="00D52F0A">
              <w:rPr>
                <w:rFonts w:ascii="Times New Roman" w:hAnsi="Times New Roman" w:cs="Times New Roman"/>
              </w:rPr>
              <w:lastRenderedPageBreak/>
              <w:t>ссудодателя) объекта недвижимого имущества</w:t>
            </w:r>
          </w:p>
        </w:tc>
        <w:tc>
          <w:tcPr>
            <w:tcW w:w="2090"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 xml:space="preserve">Документ - основание возникновения права (указываются </w:t>
            </w:r>
            <w:r w:rsidRPr="00D52F0A">
              <w:rPr>
                <w:rFonts w:ascii="Times New Roman" w:hAnsi="Times New Roman" w:cs="Times New Roman"/>
              </w:rPr>
              <w:lastRenderedPageBreak/>
              <w:t>реквизиты и сроки действия)</w:t>
            </w:r>
          </w:p>
        </w:tc>
        <w:tc>
          <w:tcPr>
            <w:tcW w:w="1596"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 xml:space="preserve">Кадастровый (или условный) </w:t>
            </w:r>
            <w:r w:rsidRPr="00D52F0A">
              <w:rPr>
                <w:rFonts w:ascii="Times New Roman" w:hAnsi="Times New Roman" w:cs="Times New Roman"/>
              </w:rPr>
              <w:lastRenderedPageBreak/>
              <w:t>номер объекта недвижимости</w:t>
            </w:r>
          </w:p>
        </w:tc>
        <w:tc>
          <w:tcPr>
            <w:tcW w:w="1919" w:type="dxa"/>
            <w:vAlign w:val="center"/>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 xml:space="preserve">Номер записи </w:t>
            </w:r>
            <w:proofErr w:type="spellStart"/>
            <w:r w:rsidRPr="00D52F0A">
              <w:rPr>
                <w:rFonts w:ascii="Times New Roman" w:hAnsi="Times New Roman" w:cs="Times New Roman"/>
              </w:rPr>
              <w:t>регистрациив</w:t>
            </w:r>
            <w:proofErr w:type="spellEnd"/>
            <w:r w:rsidRPr="00D52F0A">
              <w:rPr>
                <w:rFonts w:ascii="Times New Roman" w:hAnsi="Times New Roman" w:cs="Times New Roman"/>
              </w:rPr>
              <w:t xml:space="preserve"> Едином государственном </w:t>
            </w:r>
            <w:r w:rsidRPr="00D52F0A">
              <w:rPr>
                <w:rFonts w:ascii="Times New Roman" w:hAnsi="Times New Roman" w:cs="Times New Roman"/>
              </w:rPr>
              <w:lastRenderedPageBreak/>
              <w:t xml:space="preserve">реестре </w:t>
            </w:r>
            <w:proofErr w:type="spellStart"/>
            <w:r w:rsidRPr="00D52F0A">
              <w:rPr>
                <w:rFonts w:ascii="Times New Roman" w:hAnsi="Times New Roman" w:cs="Times New Roman"/>
              </w:rPr>
              <w:t>правана</w:t>
            </w:r>
            <w:proofErr w:type="spellEnd"/>
            <w:r w:rsidRPr="00D52F0A">
              <w:rPr>
                <w:rFonts w:ascii="Times New Roman" w:hAnsi="Times New Roman" w:cs="Times New Roman"/>
              </w:rPr>
              <w:t xml:space="preserve"> недвижимое </w:t>
            </w:r>
            <w:proofErr w:type="spellStart"/>
            <w:r w:rsidRPr="00D52F0A">
              <w:rPr>
                <w:rFonts w:ascii="Times New Roman" w:hAnsi="Times New Roman" w:cs="Times New Roman"/>
              </w:rPr>
              <w:t>имуществои</w:t>
            </w:r>
            <w:proofErr w:type="spellEnd"/>
            <w:r w:rsidRPr="00D52F0A">
              <w:rPr>
                <w:rFonts w:ascii="Times New Roman" w:hAnsi="Times New Roman" w:cs="Times New Roman"/>
              </w:rPr>
              <w:t xml:space="preserve"> сделок с ним</w:t>
            </w:r>
          </w:p>
        </w:tc>
      </w:tr>
      <w:tr w:rsidR="00181D34" w:rsidTr="0093757C">
        <w:tc>
          <w:tcPr>
            <w:tcW w:w="534"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lastRenderedPageBreak/>
              <w:t>1</w:t>
            </w:r>
          </w:p>
        </w:tc>
        <w:tc>
          <w:tcPr>
            <w:tcW w:w="2835"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2</w:t>
            </w:r>
          </w:p>
        </w:tc>
        <w:tc>
          <w:tcPr>
            <w:tcW w:w="1984"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3</w:t>
            </w:r>
          </w:p>
        </w:tc>
        <w:tc>
          <w:tcPr>
            <w:tcW w:w="2682"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4</w:t>
            </w:r>
          </w:p>
        </w:tc>
        <w:tc>
          <w:tcPr>
            <w:tcW w:w="1712"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5</w:t>
            </w:r>
          </w:p>
        </w:tc>
        <w:tc>
          <w:tcPr>
            <w:tcW w:w="2090"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6</w:t>
            </w:r>
          </w:p>
        </w:tc>
        <w:tc>
          <w:tcPr>
            <w:tcW w:w="1596"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7</w:t>
            </w:r>
          </w:p>
        </w:tc>
        <w:tc>
          <w:tcPr>
            <w:tcW w:w="1919" w:type="dxa"/>
          </w:tcPr>
          <w:p w:rsidR="00181D34" w:rsidRPr="00D52F0A" w:rsidRDefault="00181D34" w:rsidP="0093757C">
            <w:pPr>
              <w:jc w:val="center"/>
              <w:rPr>
                <w:rFonts w:ascii="Times New Roman" w:hAnsi="Times New Roman" w:cs="Times New Roman"/>
              </w:rPr>
            </w:pPr>
            <w:r w:rsidRPr="00D52F0A">
              <w:rPr>
                <w:rFonts w:ascii="Times New Roman" w:hAnsi="Times New Roman" w:cs="Times New Roman"/>
              </w:rPr>
              <w:t>8</w:t>
            </w:r>
          </w:p>
        </w:tc>
      </w:tr>
      <w:tr w:rsidR="00181D34" w:rsidTr="0093757C">
        <w:tc>
          <w:tcPr>
            <w:tcW w:w="534" w:type="dxa"/>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1</w:t>
            </w:r>
          </w:p>
        </w:tc>
        <w:tc>
          <w:tcPr>
            <w:tcW w:w="2835" w:type="dxa"/>
          </w:tcPr>
          <w:p w:rsidR="00181D34" w:rsidRPr="00824DD3" w:rsidRDefault="00181D34" w:rsidP="0093757C">
            <w:pPr>
              <w:pStyle w:val="ConsPlusNormal"/>
              <w:widowControl/>
              <w:ind w:firstLine="0"/>
              <w:rPr>
                <w:rFonts w:ascii="Times New Roman" w:hAnsi="Times New Roman" w:cs="Times New Roman"/>
                <w:b/>
              </w:rPr>
            </w:pPr>
            <w:r w:rsidRPr="00824DD3">
              <w:rPr>
                <w:rFonts w:ascii="Times New Roman" w:hAnsi="Times New Roman" w:cs="Times New Roman"/>
                <w:b/>
              </w:rPr>
              <w:t xml:space="preserve">Помещения для медицинского </w:t>
            </w:r>
            <w:r>
              <w:rPr>
                <w:rFonts w:ascii="Times New Roman" w:hAnsi="Times New Roman" w:cs="Times New Roman"/>
                <w:b/>
              </w:rPr>
              <w:t>о</w:t>
            </w:r>
            <w:r w:rsidRPr="00824DD3">
              <w:rPr>
                <w:rFonts w:ascii="Times New Roman" w:hAnsi="Times New Roman" w:cs="Times New Roman"/>
                <w:b/>
              </w:rPr>
              <w:t>бслуживания обучающихся, воспитанников и работников</w:t>
            </w:r>
            <w:r w:rsidRPr="00E27F90">
              <w:rPr>
                <w:rFonts w:ascii="Times New Roman" w:hAnsi="Times New Roman" w:cs="Times New Roman"/>
              </w:rPr>
              <w:t xml:space="preserve"> </w:t>
            </w:r>
            <w:r>
              <w:rPr>
                <w:rFonts w:ascii="Times New Roman" w:hAnsi="Times New Roman" w:cs="Times New Roman"/>
              </w:rPr>
              <w:t>(</w:t>
            </w:r>
            <w:r w:rsidRPr="00E27F90">
              <w:rPr>
                <w:rFonts w:ascii="Times New Roman" w:hAnsi="Times New Roman" w:cs="Times New Roman"/>
              </w:rPr>
              <w:t>Лицензия на осущест</w:t>
            </w:r>
            <w:r>
              <w:rPr>
                <w:rFonts w:ascii="Times New Roman" w:hAnsi="Times New Roman" w:cs="Times New Roman"/>
              </w:rPr>
              <w:t>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систему здравоохранения, на территории инновационного центра «</w:t>
            </w:r>
            <w:proofErr w:type="spellStart"/>
            <w:r>
              <w:rPr>
                <w:rFonts w:ascii="Times New Roman" w:hAnsi="Times New Roman" w:cs="Times New Roman"/>
              </w:rPr>
              <w:t>Сколково</w:t>
            </w:r>
            <w:proofErr w:type="spellEnd"/>
            <w:r>
              <w:rPr>
                <w:rFonts w:ascii="Times New Roman" w:hAnsi="Times New Roman" w:cs="Times New Roman"/>
              </w:rPr>
              <w:t>»)</w:t>
            </w:r>
            <w:r w:rsidRPr="00E27F90">
              <w:rPr>
                <w:rFonts w:ascii="Times New Roman" w:hAnsi="Times New Roman" w:cs="Times New Roman"/>
              </w:rPr>
              <w:t xml:space="preserve"> № </w:t>
            </w:r>
            <w:r>
              <w:rPr>
                <w:rFonts w:ascii="Times New Roman" w:hAnsi="Times New Roman" w:cs="Times New Roman"/>
              </w:rPr>
              <w:t>ЛО-47-01-001476</w:t>
            </w:r>
            <w:r w:rsidRPr="00E27F90">
              <w:rPr>
                <w:rFonts w:ascii="Times New Roman" w:hAnsi="Times New Roman" w:cs="Times New Roman"/>
              </w:rPr>
              <w:t xml:space="preserve"> от «</w:t>
            </w:r>
            <w:r>
              <w:rPr>
                <w:rFonts w:ascii="Times New Roman" w:hAnsi="Times New Roman" w:cs="Times New Roman"/>
              </w:rPr>
              <w:t>28</w:t>
            </w:r>
            <w:r w:rsidRPr="00E27F90">
              <w:rPr>
                <w:rFonts w:ascii="Times New Roman" w:hAnsi="Times New Roman" w:cs="Times New Roman"/>
              </w:rPr>
              <w:t xml:space="preserve">» </w:t>
            </w:r>
            <w:r>
              <w:rPr>
                <w:rFonts w:ascii="Times New Roman" w:hAnsi="Times New Roman" w:cs="Times New Roman"/>
              </w:rPr>
              <w:t>июн</w:t>
            </w:r>
            <w:r w:rsidRPr="00E27F90">
              <w:rPr>
                <w:rFonts w:ascii="Times New Roman" w:hAnsi="Times New Roman" w:cs="Times New Roman"/>
              </w:rPr>
              <w:t>я 201</w:t>
            </w:r>
            <w:r>
              <w:rPr>
                <w:rFonts w:ascii="Times New Roman" w:hAnsi="Times New Roman" w:cs="Times New Roman"/>
              </w:rPr>
              <w:t xml:space="preserve">6 </w:t>
            </w:r>
            <w:r w:rsidRPr="00E27F90">
              <w:rPr>
                <w:rFonts w:ascii="Times New Roman" w:hAnsi="Times New Roman" w:cs="Times New Roman"/>
              </w:rPr>
              <w:t>г.</w:t>
            </w:r>
            <w:r>
              <w:rPr>
                <w:rFonts w:ascii="Times New Roman" w:hAnsi="Times New Roman" w:cs="Times New Roman"/>
              </w:rPr>
              <w:t>)</w:t>
            </w:r>
          </w:p>
        </w:tc>
        <w:tc>
          <w:tcPr>
            <w:tcW w:w="1984" w:type="dxa"/>
            <w:vMerge w:val="restart"/>
          </w:tcPr>
          <w:p w:rsidR="00181D34" w:rsidRPr="00E27F90"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t xml:space="preserve">187555, Россия, Ленинградская область, Тихвинский район, г. Тихвин, </w:t>
            </w:r>
          </w:p>
          <w:p w:rsidR="00181D34"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t>д. 35</w:t>
            </w: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Pr="00E27F90"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t xml:space="preserve">187555, Россия, Ленинградская область, Тихвинский район, г. Тихвин, </w:t>
            </w:r>
          </w:p>
          <w:p w:rsidR="00181D34" w:rsidRPr="00E27F90"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lastRenderedPageBreak/>
              <w:t>д. 35</w:t>
            </w:r>
          </w:p>
        </w:tc>
        <w:tc>
          <w:tcPr>
            <w:tcW w:w="2682" w:type="dxa"/>
            <w:vMerge w:val="restart"/>
          </w:tcPr>
          <w:p w:rsidR="00181D34"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lastRenderedPageBreak/>
              <w:t>Оперативное управление</w:t>
            </w: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Pr="00E27F90" w:rsidRDefault="00181D34" w:rsidP="0093757C">
            <w:pPr>
              <w:pStyle w:val="ConsPlusNormal"/>
              <w:widowControl/>
              <w:ind w:firstLine="0"/>
              <w:jc w:val="center"/>
              <w:rPr>
                <w:rFonts w:ascii="Times New Roman" w:hAnsi="Times New Roman" w:cs="Times New Roman"/>
              </w:rPr>
            </w:pPr>
            <w:r w:rsidRPr="00E27F90">
              <w:rPr>
                <w:rFonts w:ascii="Times New Roman" w:hAnsi="Times New Roman" w:cs="Times New Roman"/>
              </w:rPr>
              <w:t>Оперативное управление</w:t>
            </w:r>
          </w:p>
        </w:tc>
        <w:tc>
          <w:tcPr>
            <w:tcW w:w="1712" w:type="dxa"/>
            <w:vMerge w:val="restart"/>
          </w:tcPr>
          <w:p w:rsidR="00181D34" w:rsidRPr="00E34B80" w:rsidRDefault="00181D34" w:rsidP="0093757C">
            <w:pPr>
              <w:pStyle w:val="ConsPlusNormal"/>
              <w:widowControl/>
              <w:ind w:firstLine="0"/>
              <w:jc w:val="center"/>
              <w:rPr>
                <w:rFonts w:ascii="Times New Roman" w:hAnsi="Times New Roman" w:cs="Times New Roman"/>
              </w:rPr>
            </w:pPr>
            <w:r>
              <w:rPr>
                <w:rFonts w:ascii="Times New Roman" w:hAnsi="Times New Roman" w:cs="Times New Roman"/>
              </w:rPr>
              <w:t>Администрация Ленинградской</w:t>
            </w:r>
            <w:r w:rsidRPr="00E34B80">
              <w:rPr>
                <w:rFonts w:ascii="Times New Roman" w:hAnsi="Times New Roman" w:cs="Times New Roman"/>
              </w:rPr>
              <w:t xml:space="preserve"> област</w:t>
            </w:r>
            <w:r>
              <w:rPr>
                <w:rFonts w:ascii="Times New Roman" w:hAnsi="Times New Roman" w:cs="Times New Roman"/>
              </w:rPr>
              <w:t>и</w:t>
            </w:r>
          </w:p>
          <w:p w:rsidR="00181D34" w:rsidRPr="00E34B80" w:rsidRDefault="00181D34" w:rsidP="0093757C">
            <w:pPr>
              <w:pStyle w:val="ConsPlusNormal"/>
              <w:widowControl/>
              <w:ind w:firstLine="0"/>
              <w:jc w:val="center"/>
              <w:rPr>
                <w:rFonts w:ascii="Times New Roman" w:hAnsi="Times New Roman" w:cs="Times New Roman"/>
              </w:rPr>
            </w:pPr>
          </w:p>
          <w:p w:rsidR="00181D34"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Ленинградский областной комитет по управлению государственным имуществом</w:t>
            </w: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Default="00181D34" w:rsidP="0093757C">
            <w:pPr>
              <w:pStyle w:val="ConsPlusNormal"/>
              <w:widowControl/>
              <w:ind w:firstLine="0"/>
              <w:jc w:val="center"/>
              <w:rPr>
                <w:rFonts w:ascii="Times New Roman" w:hAnsi="Times New Roman" w:cs="Times New Roman"/>
              </w:rPr>
            </w:pPr>
          </w:p>
          <w:p w:rsidR="00181D34" w:rsidRPr="00E34B80" w:rsidRDefault="00181D34" w:rsidP="0093757C">
            <w:pPr>
              <w:pStyle w:val="ConsPlusNormal"/>
              <w:widowControl/>
              <w:ind w:firstLine="0"/>
              <w:jc w:val="center"/>
              <w:rPr>
                <w:rFonts w:ascii="Times New Roman" w:hAnsi="Times New Roman" w:cs="Times New Roman"/>
              </w:rPr>
            </w:pPr>
            <w:r>
              <w:rPr>
                <w:rFonts w:ascii="Times New Roman" w:hAnsi="Times New Roman" w:cs="Times New Roman"/>
              </w:rPr>
              <w:t>Администрация Ленинградской</w:t>
            </w:r>
            <w:r w:rsidRPr="00E34B80">
              <w:rPr>
                <w:rFonts w:ascii="Times New Roman" w:hAnsi="Times New Roman" w:cs="Times New Roman"/>
              </w:rPr>
              <w:t xml:space="preserve"> област</w:t>
            </w:r>
            <w:r>
              <w:rPr>
                <w:rFonts w:ascii="Times New Roman" w:hAnsi="Times New Roman" w:cs="Times New Roman"/>
              </w:rPr>
              <w:t>и</w:t>
            </w:r>
          </w:p>
          <w:p w:rsidR="00181D34" w:rsidRPr="003A743D" w:rsidRDefault="00181D34" w:rsidP="0093757C">
            <w:pPr>
              <w:jc w:val="center"/>
              <w:rPr>
                <w:rFonts w:ascii="Times New Roman" w:hAnsi="Times New Roman" w:cs="Times New Roman"/>
                <w:sz w:val="20"/>
                <w:szCs w:val="20"/>
              </w:rPr>
            </w:pPr>
            <w:r w:rsidRPr="00E34B80">
              <w:rPr>
                <w:rFonts w:ascii="Times New Roman" w:hAnsi="Times New Roman" w:cs="Times New Roman"/>
                <w:sz w:val="20"/>
                <w:szCs w:val="20"/>
              </w:rPr>
              <w:t>Ленинградский областной комитет по управлению государственным имуществом</w:t>
            </w:r>
          </w:p>
        </w:tc>
        <w:tc>
          <w:tcPr>
            <w:tcW w:w="2090" w:type="dxa"/>
            <w:vMerge w:val="restart"/>
          </w:tcPr>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№47/128/004/2017-697 от 16.03.2017</w:t>
            </w: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rPr>
                <w:rFonts w:ascii="Times New Roman" w:hAnsi="Times New Roman" w:cs="Times New Roman"/>
                <w:sz w:val="20"/>
                <w:szCs w:val="20"/>
              </w:rPr>
            </w:pPr>
          </w:p>
          <w:p w:rsidR="00181D34" w:rsidRDefault="00181D34" w:rsidP="0093757C">
            <w:pPr>
              <w:rPr>
                <w:rFonts w:ascii="Times New Roman" w:hAnsi="Times New Roman" w:cs="Times New Roman"/>
                <w:sz w:val="20"/>
                <w:szCs w:val="20"/>
              </w:rPr>
            </w:pPr>
          </w:p>
          <w:p w:rsidR="00181D34" w:rsidRDefault="00181D34" w:rsidP="0093757C">
            <w:pPr>
              <w:rPr>
                <w:rFonts w:ascii="Times New Roman" w:hAnsi="Times New Roman" w:cs="Times New Roman"/>
                <w:sz w:val="20"/>
                <w:szCs w:val="20"/>
              </w:rPr>
            </w:pPr>
          </w:p>
          <w:p w:rsidR="00181D34" w:rsidRDefault="00181D34" w:rsidP="0093757C">
            <w:pPr>
              <w:rPr>
                <w:rFonts w:ascii="Times New Roman" w:hAnsi="Times New Roman" w:cs="Times New Roman"/>
                <w:sz w:val="20"/>
                <w:szCs w:val="20"/>
              </w:rPr>
            </w:pPr>
          </w:p>
          <w:p w:rsidR="00181D34" w:rsidRDefault="00181D34" w:rsidP="0093757C">
            <w:pPr>
              <w:rPr>
                <w:rFonts w:ascii="Times New Roman" w:hAnsi="Times New Roman" w:cs="Times New Roman"/>
                <w:sz w:val="20"/>
                <w:szCs w:val="20"/>
              </w:rPr>
            </w:pPr>
          </w:p>
          <w:p w:rsidR="00181D34" w:rsidRDefault="00181D34" w:rsidP="0093757C">
            <w:pPr>
              <w:rPr>
                <w:rFonts w:ascii="Times New Roman" w:hAnsi="Times New Roman" w:cs="Times New Roman"/>
                <w:sz w:val="20"/>
                <w:szCs w:val="20"/>
              </w:rPr>
            </w:pPr>
          </w:p>
          <w:p w:rsidR="00181D34" w:rsidRPr="00225338" w:rsidRDefault="00181D34" w:rsidP="0093757C">
            <w:pPr>
              <w:rPr>
                <w:rFonts w:ascii="Times New Roman" w:hAnsi="Times New Roman" w:cs="Times New Roman"/>
                <w:sz w:val="20"/>
                <w:szCs w:val="20"/>
              </w:rPr>
            </w:pPr>
            <w:r w:rsidRPr="00225338">
              <w:rPr>
                <w:rFonts w:ascii="Times New Roman" w:hAnsi="Times New Roman" w:cs="Times New Roman"/>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№47/128/004/2017-697 от 16.03.2017</w:t>
            </w:r>
          </w:p>
          <w:p w:rsidR="00181D34" w:rsidRPr="00E34B80" w:rsidRDefault="00181D34" w:rsidP="0093757C">
            <w:pPr>
              <w:pStyle w:val="ConsPlusNormal"/>
              <w:widowControl/>
              <w:ind w:firstLine="0"/>
              <w:rPr>
                <w:rFonts w:ascii="Times New Roman" w:hAnsi="Times New Roman" w:cs="Times New Roman"/>
              </w:rPr>
            </w:pPr>
          </w:p>
          <w:p w:rsidR="00181D34" w:rsidRPr="003A743D" w:rsidRDefault="00181D34" w:rsidP="0093757C">
            <w:pPr>
              <w:jc w:val="center"/>
              <w:rPr>
                <w:rFonts w:ascii="Times New Roman" w:hAnsi="Times New Roman" w:cs="Times New Roman"/>
                <w:sz w:val="20"/>
                <w:szCs w:val="20"/>
              </w:rPr>
            </w:pPr>
          </w:p>
        </w:tc>
        <w:tc>
          <w:tcPr>
            <w:tcW w:w="1596" w:type="dxa"/>
            <w:vMerge w:val="restart"/>
          </w:tcPr>
          <w:p w:rsidR="00181D34"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lastRenderedPageBreak/>
              <w:t>47:13:1202017:249</w:t>
            </w: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Default="00181D34" w:rsidP="0093757C">
            <w:pPr>
              <w:jc w:val="center"/>
              <w:rPr>
                <w:rFonts w:ascii="Times New Roman" w:hAnsi="Times New Roman" w:cs="Times New Roman"/>
                <w:sz w:val="20"/>
                <w:szCs w:val="20"/>
              </w:rPr>
            </w:pPr>
          </w:p>
          <w:p w:rsidR="00181D34" w:rsidRPr="003A743D" w:rsidRDefault="00181D34" w:rsidP="0093757C">
            <w:pPr>
              <w:jc w:val="center"/>
              <w:rPr>
                <w:rFonts w:ascii="Times New Roman" w:hAnsi="Times New Roman" w:cs="Times New Roman"/>
                <w:sz w:val="20"/>
                <w:szCs w:val="20"/>
              </w:rPr>
            </w:pPr>
            <w:r w:rsidRPr="00225338">
              <w:rPr>
                <w:rFonts w:ascii="Times New Roman" w:hAnsi="Times New Roman" w:cs="Times New Roman"/>
                <w:sz w:val="20"/>
                <w:szCs w:val="20"/>
              </w:rPr>
              <w:t>47:13:1202017:249</w:t>
            </w:r>
          </w:p>
        </w:tc>
        <w:tc>
          <w:tcPr>
            <w:tcW w:w="1919" w:type="dxa"/>
            <w:vMerge w:val="restart"/>
          </w:tcPr>
          <w:p w:rsidR="00181D34" w:rsidRDefault="00181D34" w:rsidP="0093757C">
            <w:pPr>
              <w:pStyle w:val="ConsPlusNormal"/>
              <w:widowControl/>
              <w:ind w:firstLine="0"/>
              <w:rPr>
                <w:rFonts w:ascii="Times New Roman" w:hAnsi="Times New Roman" w:cs="Times New Roman"/>
              </w:rPr>
            </w:pPr>
            <w:r>
              <w:rPr>
                <w:rFonts w:ascii="Times New Roman" w:hAnsi="Times New Roman" w:cs="Times New Roman"/>
              </w:rPr>
              <w:lastRenderedPageBreak/>
              <w:t xml:space="preserve">№47-01/16-13/2002-195 </w:t>
            </w:r>
          </w:p>
          <w:p w:rsidR="00181D34" w:rsidRDefault="00181D34" w:rsidP="0093757C">
            <w:pPr>
              <w:pStyle w:val="ConsPlusNormal"/>
              <w:widowControl/>
              <w:ind w:firstLine="0"/>
              <w:rPr>
                <w:rFonts w:ascii="Times New Roman" w:hAnsi="Times New Roman" w:cs="Times New Roman"/>
              </w:rPr>
            </w:pPr>
            <w:r>
              <w:rPr>
                <w:rFonts w:ascii="Times New Roman" w:hAnsi="Times New Roman" w:cs="Times New Roman"/>
              </w:rPr>
              <w:t>(от «16» декабря 2002г.)</w:t>
            </w: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p>
          <w:p w:rsidR="00181D34" w:rsidRDefault="00181D34" w:rsidP="0093757C">
            <w:pPr>
              <w:pStyle w:val="ConsPlusNormal"/>
              <w:widowControl/>
              <w:ind w:firstLine="0"/>
              <w:rPr>
                <w:rFonts w:ascii="Times New Roman" w:hAnsi="Times New Roman" w:cs="Times New Roman"/>
              </w:rPr>
            </w:pPr>
            <w:r>
              <w:rPr>
                <w:rFonts w:ascii="Times New Roman" w:hAnsi="Times New Roman" w:cs="Times New Roman"/>
              </w:rPr>
              <w:t xml:space="preserve">№47-01/16-13/2002-195 </w:t>
            </w:r>
          </w:p>
          <w:p w:rsidR="00181D34" w:rsidRDefault="00181D34" w:rsidP="0093757C">
            <w:pPr>
              <w:pStyle w:val="ConsPlusNormal"/>
              <w:widowControl/>
              <w:ind w:firstLine="0"/>
              <w:rPr>
                <w:rFonts w:ascii="Times New Roman" w:hAnsi="Times New Roman" w:cs="Times New Roman"/>
              </w:rPr>
            </w:pPr>
            <w:r>
              <w:rPr>
                <w:rFonts w:ascii="Times New Roman" w:hAnsi="Times New Roman" w:cs="Times New Roman"/>
              </w:rPr>
              <w:t>(от «16» декабря 2002г.)</w:t>
            </w:r>
          </w:p>
          <w:p w:rsidR="00181D34" w:rsidRDefault="00181D34" w:rsidP="0093757C">
            <w:pPr>
              <w:pStyle w:val="ConsPlusNormal"/>
              <w:widowControl/>
              <w:ind w:firstLine="0"/>
              <w:rPr>
                <w:rFonts w:ascii="Times New Roman" w:hAnsi="Times New Roman" w:cs="Times New Roman"/>
              </w:rPr>
            </w:pPr>
          </w:p>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jc w:val="center"/>
              <w:rPr>
                <w:rFonts w:ascii="Times New Roman" w:hAnsi="Times New Roman" w:cs="Times New Roman"/>
                <w:sz w:val="20"/>
                <w:szCs w:val="20"/>
              </w:rPr>
            </w:pPr>
          </w:p>
        </w:tc>
        <w:tc>
          <w:tcPr>
            <w:tcW w:w="2835" w:type="dxa"/>
          </w:tcPr>
          <w:p w:rsidR="00181D34" w:rsidRPr="003A743D" w:rsidRDefault="00181D34" w:rsidP="0093757C">
            <w:pPr>
              <w:pStyle w:val="ConsPlusNormal"/>
              <w:widowControl/>
              <w:snapToGrid w:val="0"/>
              <w:ind w:firstLine="0"/>
              <w:rPr>
                <w:rFonts w:ascii="Times New Roman" w:hAnsi="Times New Roman" w:cs="Times New Roman"/>
              </w:rPr>
            </w:pPr>
            <w:r w:rsidRPr="003A743D">
              <w:rPr>
                <w:rFonts w:ascii="Times New Roman" w:hAnsi="Times New Roman" w:cs="Times New Roman"/>
              </w:rPr>
              <w:t>Медицинский кабинет-</w:t>
            </w:r>
            <w:r>
              <w:rPr>
                <w:rFonts w:ascii="Times New Roman" w:hAnsi="Times New Roman" w:cs="Times New Roman"/>
              </w:rPr>
              <w:t>13,3</w:t>
            </w:r>
            <w:r w:rsidRPr="003A743D">
              <w:rPr>
                <w:rFonts w:ascii="Times New Roman" w:hAnsi="Times New Roman" w:cs="Times New Roman"/>
              </w:rPr>
              <w:t xml:space="preserve"> кв. м.</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jc w:val="center"/>
              <w:rPr>
                <w:rFonts w:ascii="Times New Roman" w:hAnsi="Times New Roman" w:cs="Times New Roman"/>
                <w:sz w:val="20"/>
                <w:szCs w:val="20"/>
              </w:rPr>
            </w:pPr>
          </w:p>
        </w:tc>
        <w:tc>
          <w:tcPr>
            <w:tcW w:w="2835" w:type="dxa"/>
          </w:tcPr>
          <w:p w:rsidR="00181D34" w:rsidRPr="003A743D" w:rsidRDefault="00181D34" w:rsidP="0093757C">
            <w:pPr>
              <w:pStyle w:val="ConsPlusNormal"/>
              <w:widowControl/>
              <w:snapToGrid w:val="0"/>
              <w:ind w:firstLine="0"/>
              <w:rPr>
                <w:rFonts w:ascii="Times New Roman" w:hAnsi="Times New Roman" w:cs="Times New Roman"/>
              </w:rPr>
            </w:pPr>
            <w:r w:rsidRPr="003A743D">
              <w:rPr>
                <w:rFonts w:ascii="Times New Roman" w:hAnsi="Times New Roman" w:cs="Times New Roman"/>
              </w:rPr>
              <w:t xml:space="preserve">Процедурный кабинет- 8,5 </w:t>
            </w:r>
            <w:proofErr w:type="spellStart"/>
            <w:r w:rsidRPr="003A743D">
              <w:rPr>
                <w:rFonts w:ascii="Times New Roman" w:hAnsi="Times New Roman" w:cs="Times New Roman"/>
              </w:rPr>
              <w:t>кв.м</w:t>
            </w:r>
            <w:proofErr w:type="spellEnd"/>
            <w:r w:rsidRPr="003A743D">
              <w:rPr>
                <w:rFonts w:ascii="Times New Roman" w:hAnsi="Times New Roman" w:cs="Times New Roman"/>
              </w:rPr>
              <w:t>.</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jc w:val="center"/>
              <w:rPr>
                <w:rFonts w:ascii="Times New Roman" w:hAnsi="Times New Roman" w:cs="Times New Roman"/>
                <w:sz w:val="20"/>
                <w:szCs w:val="20"/>
              </w:rPr>
            </w:pPr>
          </w:p>
        </w:tc>
        <w:tc>
          <w:tcPr>
            <w:tcW w:w="2835" w:type="dxa"/>
          </w:tcPr>
          <w:p w:rsidR="00181D34" w:rsidRDefault="00181D34" w:rsidP="0093757C">
            <w:pPr>
              <w:pStyle w:val="ConsPlusNormal"/>
              <w:widowControl/>
              <w:snapToGrid w:val="0"/>
              <w:ind w:firstLine="0"/>
              <w:rPr>
                <w:rFonts w:ascii="Times New Roman" w:hAnsi="Times New Roman" w:cs="Times New Roman"/>
              </w:rPr>
            </w:pPr>
            <w:r w:rsidRPr="003A743D">
              <w:rPr>
                <w:rFonts w:ascii="Times New Roman" w:hAnsi="Times New Roman" w:cs="Times New Roman"/>
              </w:rPr>
              <w:t xml:space="preserve">Изолятор - 8,4 </w:t>
            </w:r>
            <w:proofErr w:type="spellStart"/>
            <w:r w:rsidRPr="003A743D">
              <w:rPr>
                <w:rFonts w:ascii="Times New Roman" w:hAnsi="Times New Roman" w:cs="Times New Roman"/>
              </w:rPr>
              <w:t>кв.м</w:t>
            </w:r>
            <w:proofErr w:type="spellEnd"/>
            <w:r w:rsidRPr="003A743D">
              <w:rPr>
                <w:rFonts w:ascii="Times New Roman" w:hAnsi="Times New Roman" w:cs="Times New Roman"/>
              </w:rPr>
              <w:t>.</w:t>
            </w:r>
          </w:p>
          <w:p w:rsidR="00181D34" w:rsidRDefault="00181D34" w:rsidP="0093757C">
            <w:pPr>
              <w:pStyle w:val="ConsPlusNormal"/>
              <w:widowControl/>
              <w:snapToGrid w:val="0"/>
              <w:ind w:firstLine="0"/>
              <w:rPr>
                <w:rFonts w:ascii="Times New Roman" w:hAnsi="Times New Roman" w:cs="Times New Roman"/>
              </w:rPr>
            </w:pPr>
          </w:p>
          <w:p w:rsidR="00181D34" w:rsidRPr="003A743D" w:rsidRDefault="00181D34" w:rsidP="0093757C">
            <w:pPr>
              <w:pStyle w:val="ConsPlusNormal"/>
              <w:widowControl/>
              <w:snapToGrid w:val="0"/>
              <w:ind w:firstLine="0"/>
              <w:rPr>
                <w:rFonts w:ascii="Times New Roman" w:hAnsi="Times New Roman" w:cs="Times New Roman"/>
              </w:rPr>
            </w:pP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jc w:val="center"/>
              <w:rPr>
                <w:rFonts w:ascii="Times New Roman" w:hAnsi="Times New Roman" w:cs="Times New Roman"/>
                <w:sz w:val="20"/>
                <w:szCs w:val="20"/>
              </w:rPr>
            </w:pPr>
            <w:r w:rsidRPr="003A743D">
              <w:rPr>
                <w:rFonts w:ascii="Times New Roman" w:hAnsi="Times New Roman" w:cs="Times New Roman"/>
                <w:sz w:val="20"/>
                <w:szCs w:val="20"/>
              </w:rPr>
              <w:t>2</w:t>
            </w:r>
          </w:p>
        </w:tc>
        <w:tc>
          <w:tcPr>
            <w:tcW w:w="2835" w:type="dxa"/>
          </w:tcPr>
          <w:p w:rsidR="00181D34" w:rsidRPr="00824DD3" w:rsidRDefault="00181D34" w:rsidP="0093757C">
            <w:pPr>
              <w:jc w:val="center"/>
              <w:rPr>
                <w:rFonts w:ascii="Times New Roman" w:hAnsi="Times New Roman" w:cs="Times New Roman"/>
                <w:b/>
                <w:sz w:val="20"/>
                <w:szCs w:val="20"/>
              </w:rPr>
            </w:pPr>
            <w:r w:rsidRPr="00824DD3">
              <w:rPr>
                <w:rFonts w:ascii="Times New Roman" w:hAnsi="Times New Roman" w:cs="Times New Roman"/>
                <w:b/>
                <w:sz w:val="20"/>
                <w:szCs w:val="20"/>
              </w:rPr>
              <w:t>Помещения для питания обучающихся, воспитанников и работников</w:t>
            </w:r>
          </w:p>
        </w:tc>
        <w:tc>
          <w:tcPr>
            <w:tcW w:w="1984" w:type="dxa"/>
            <w:vMerge/>
          </w:tcPr>
          <w:p w:rsidR="00181D34" w:rsidRPr="00E27F90" w:rsidRDefault="00181D34" w:rsidP="0093757C">
            <w:pPr>
              <w:pStyle w:val="ConsPlusNormal"/>
              <w:widowControl/>
              <w:ind w:firstLine="0"/>
              <w:rPr>
                <w:rFonts w:ascii="Times New Roman" w:hAnsi="Times New Roman" w:cs="Times New Roman"/>
              </w:rPr>
            </w:pPr>
          </w:p>
        </w:tc>
        <w:tc>
          <w:tcPr>
            <w:tcW w:w="2682" w:type="dxa"/>
            <w:vMerge/>
          </w:tcPr>
          <w:p w:rsidR="00181D34" w:rsidRPr="00E27F90" w:rsidRDefault="00181D34" w:rsidP="0093757C">
            <w:pPr>
              <w:pStyle w:val="ConsPlusNormal"/>
              <w:widowControl/>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pStyle w:val="ConsPlusNormal"/>
              <w:widowControl/>
              <w:ind w:firstLine="0"/>
              <w:rPr>
                <w:rFonts w:ascii="Times New Roman" w:hAnsi="Times New Roman" w:cs="Times New Roman"/>
              </w:rPr>
            </w:pPr>
          </w:p>
        </w:tc>
        <w:tc>
          <w:tcPr>
            <w:tcW w:w="2835" w:type="dxa"/>
          </w:tcPr>
          <w:p w:rsidR="00181D34" w:rsidRPr="003A743D" w:rsidRDefault="00181D34" w:rsidP="0093757C">
            <w:pPr>
              <w:pStyle w:val="ConsPlusNormal"/>
              <w:widowControl/>
              <w:ind w:firstLine="0"/>
              <w:rPr>
                <w:rFonts w:ascii="Times New Roman" w:hAnsi="Times New Roman" w:cs="Times New Roman"/>
              </w:rPr>
            </w:pPr>
            <w:r w:rsidRPr="003A743D">
              <w:rPr>
                <w:rFonts w:ascii="Times New Roman" w:hAnsi="Times New Roman" w:cs="Times New Roman"/>
              </w:rPr>
              <w:t>Столов</w:t>
            </w:r>
            <w:r>
              <w:rPr>
                <w:rFonts w:ascii="Times New Roman" w:hAnsi="Times New Roman" w:cs="Times New Roman"/>
              </w:rPr>
              <w:t>ая</w:t>
            </w:r>
            <w:r w:rsidRPr="003A743D">
              <w:rPr>
                <w:rFonts w:ascii="Times New Roman" w:hAnsi="Times New Roman" w:cs="Times New Roman"/>
              </w:rPr>
              <w:t xml:space="preserve"> – 62,7 кв. м.</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pStyle w:val="ConsPlusNormal"/>
              <w:widowControl/>
              <w:ind w:firstLine="0"/>
              <w:rPr>
                <w:rFonts w:ascii="Times New Roman" w:hAnsi="Times New Roman" w:cs="Times New Roman"/>
              </w:rPr>
            </w:pPr>
          </w:p>
        </w:tc>
        <w:tc>
          <w:tcPr>
            <w:tcW w:w="2835" w:type="dxa"/>
          </w:tcPr>
          <w:p w:rsidR="00181D34" w:rsidRPr="003A743D" w:rsidRDefault="00181D34" w:rsidP="0093757C">
            <w:pPr>
              <w:pStyle w:val="ConsPlusNormal"/>
              <w:widowControl/>
              <w:ind w:firstLine="0"/>
              <w:rPr>
                <w:rFonts w:ascii="Times New Roman" w:hAnsi="Times New Roman" w:cs="Times New Roman"/>
              </w:rPr>
            </w:pPr>
            <w:r w:rsidRPr="003A743D">
              <w:rPr>
                <w:rFonts w:ascii="Times New Roman" w:hAnsi="Times New Roman" w:cs="Times New Roman"/>
              </w:rPr>
              <w:t xml:space="preserve">Пищеблок – </w:t>
            </w:r>
            <w:r>
              <w:rPr>
                <w:rFonts w:ascii="Times New Roman" w:hAnsi="Times New Roman" w:cs="Times New Roman"/>
              </w:rPr>
              <w:t xml:space="preserve">50,8 </w:t>
            </w:r>
            <w:r w:rsidRPr="003A743D">
              <w:rPr>
                <w:rFonts w:ascii="Times New Roman" w:hAnsi="Times New Roman" w:cs="Times New Roman"/>
              </w:rPr>
              <w:t xml:space="preserve">  кв. м.</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pStyle w:val="ConsPlusNormal"/>
              <w:widowControl/>
              <w:ind w:firstLine="0"/>
              <w:rPr>
                <w:rFonts w:ascii="Times New Roman" w:hAnsi="Times New Roman" w:cs="Times New Roman"/>
              </w:rPr>
            </w:pPr>
          </w:p>
        </w:tc>
        <w:tc>
          <w:tcPr>
            <w:tcW w:w="2835" w:type="dxa"/>
          </w:tcPr>
          <w:p w:rsidR="00181D34" w:rsidRPr="003A743D" w:rsidRDefault="00181D34" w:rsidP="0093757C">
            <w:pPr>
              <w:pStyle w:val="ConsPlusNormal"/>
              <w:widowControl/>
              <w:ind w:firstLine="0"/>
              <w:rPr>
                <w:rFonts w:ascii="Times New Roman" w:hAnsi="Times New Roman" w:cs="Times New Roman"/>
              </w:rPr>
            </w:pPr>
            <w:r w:rsidRPr="003A743D">
              <w:rPr>
                <w:rFonts w:ascii="Times New Roman" w:hAnsi="Times New Roman" w:cs="Times New Roman"/>
              </w:rPr>
              <w:t xml:space="preserve">Кладовая продуктов – 16,8 </w:t>
            </w:r>
            <w:proofErr w:type="spellStart"/>
            <w:r w:rsidRPr="003A743D">
              <w:rPr>
                <w:rFonts w:ascii="Times New Roman" w:hAnsi="Times New Roman" w:cs="Times New Roman"/>
              </w:rPr>
              <w:t>кв.м</w:t>
            </w:r>
            <w:proofErr w:type="spellEnd"/>
            <w:r w:rsidRPr="003A743D">
              <w:rPr>
                <w:rFonts w:ascii="Times New Roman" w:hAnsi="Times New Roman" w:cs="Times New Roman"/>
              </w:rPr>
              <w:t>.</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r w:rsidR="00181D34" w:rsidTr="0093757C">
        <w:tc>
          <w:tcPr>
            <w:tcW w:w="534" w:type="dxa"/>
          </w:tcPr>
          <w:p w:rsidR="00181D34" w:rsidRPr="003A743D" w:rsidRDefault="00181D34" w:rsidP="0093757C">
            <w:pPr>
              <w:pStyle w:val="ConsPlusNormal"/>
              <w:widowControl/>
              <w:ind w:firstLine="0"/>
              <w:rPr>
                <w:rFonts w:ascii="Times New Roman" w:hAnsi="Times New Roman" w:cs="Times New Roman"/>
              </w:rPr>
            </w:pPr>
          </w:p>
        </w:tc>
        <w:tc>
          <w:tcPr>
            <w:tcW w:w="2835" w:type="dxa"/>
          </w:tcPr>
          <w:p w:rsidR="00181D34" w:rsidRPr="003A743D" w:rsidRDefault="00181D34" w:rsidP="0093757C">
            <w:pPr>
              <w:pStyle w:val="ConsPlusNormal"/>
              <w:widowControl/>
              <w:ind w:firstLine="0"/>
              <w:rPr>
                <w:rFonts w:ascii="Times New Roman" w:hAnsi="Times New Roman" w:cs="Times New Roman"/>
              </w:rPr>
            </w:pPr>
            <w:r w:rsidRPr="003A743D">
              <w:rPr>
                <w:rFonts w:ascii="Times New Roman" w:hAnsi="Times New Roman" w:cs="Times New Roman"/>
              </w:rPr>
              <w:t>Моечная – 15,</w:t>
            </w:r>
            <w:r>
              <w:rPr>
                <w:rFonts w:ascii="Times New Roman" w:hAnsi="Times New Roman" w:cs="Times New Roman"/>
              </w:rPr>
              <w:t>1</w:t>
            </w:r>
            <w:r w:rsidRPr="003A743D">
              <w:rPr>
                <w:rFonts w:ascii="Times New Roman" w:hAnsi="Times New Roman" w:cs="Times New Roman"/>
              </w:rPr>
              <w:t xml:space="preserve"> </w:t>
            </w:r>
            <w:proofErr w:type="spellStart"/>
            <w:r w:rsidRPr="003A743D">
              <w:rPr>
                <w:rFonts w:ascii="Times New Roman" w:hAnsi="Times New Roman" w:cs="Times New Roman"/>
              </w:rPr>
              <w:t>кв.м</w:t>
            </w:r>
            <w:proofErr w:type="spellEnd"/>
            <w:r w:rsidRPr="003A743D">
              <w:rPr>
                <w:rFonts w:ascii="Times New Roman" w:hAnsi="Times New Roman" w:cs="Times New Roman"/>
              </w:rPr>
              <w:t>.</w:t>
            </w:r>
          </w:p>
        </w:tc>
        <w:tc>
          <w:tcPr>
            <w:tcW w:w="1984"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2682" w:type="dxa"/>
            <w:vMerge/>
          </w:tcPr>
          <w:p w:rsidR="00181D34" w:rsidRPr="00E27F90" w:rsidRDefault="00181D34" w:rsidP="0093757C">
            <w:pPr>
              <w:pStyle w:val="ConsPlusNormal"/>
              <w:widowControl/>
              <w:snapToGrid w:val="0"/>
              <w:ind w:firstLine="0"/>
              <w:rPr>
                <w:rFonts w:ascii="Times New Roman" w:hAnsi="Times New Roman" w:cs="Times New Roman"/>
              </w:rPr>
            </w:pPr>
          </w:p>
        </w:tc>
        <w:tc>
          <w:tcPr>
            <w:tcW w:w="1712" w:type="dxa"/>
            <w:vMerge/>
          </w:tcPr>
          <w:p w:rsidR="00181D34" w:rsidRPr="003A743D" w:rsidRDefault="00181D34" w:rsidP="0093757C">
            <w:pPr>
              <w:jc w:val="center"/>
              <w:rPr>
                <w:rFonts w:ascii="Times New Roman" w:hAnsi="Times New Roman" w:cs="Times New Roman"/>
                <w:sz w:val="20"/>
                <w:szCs w:val="20"/>
              </w:rPr>
            </w:pPr>
          </w:p>
        </w:tc>
        <w:tc>
          <w:tcPr>
            <w:tcW w:w="2090" w:type="dxa"/>
            <w:vMerge/>
          </w:tcPr>
          <w:p w:rsidR="00181D34" w:rsidRPr="003A743D" w:rsidRDefault="00181D34" w:rsidP="0093757C">
            <w:pPr>
              <w:jc w:val="center"/>
              <w:rPr>
                <w:rFonts w:ascii="Times New Roman" w:hAnsi="Times New Roman" w:cs="Times New Roman"/>
                <w:sz w:val="20"/>
                <w:szCs w:val="20"/>
              </w:rPr>
            </w:pPr>
          </w:p>
        </w:tc>
        <w:tc>
          <w:tcPr>
            <w:tcW w:w="1596" w:type="dxa"/>
            <w:vMerge/>
          </w:tcPr>
          <w:p w:rsidR="00181D34" w:rsidRPr="003A743D" w:rsidRDefault="00181D34" w:rsidP="0093757C">
            <w:pPr>
              <w:jc w:val="center"/>
              <w:rPr>
                <w:rFonts w:ascii="Times New Roman" w:hAnsi="Times New Roman" w:cs="Times New Roman"/>
                <w:sz w:val="20"/>
                <w:szCs w:val="20"/>
              </w:rPr>
            </w:pPr>
          </w:p>
        </w:tc>
        <w:tc>
          <w:tcPr>
            <w:tcW w:w="1919" w:type="dxa"/>
            <w:vMerge/>
          </w:tcPr>
          <w:p w:rsidR="00181D34" w:rsidRPr="003A743D" w:rsidRDefault="00181D34" w:rsidP="0093757C">
            <w:pPr>
              <w:jc w:val="center"/>
              <w:rPr>
                <w:rFonts w:ascii="Times New Roman" w:hAnsi="Times New Roman" w:cs="Times New Roman"/>
                <w:sz w:val="20"/>
                <w:szCs w:val="20"/>
              </w:rPr>
            </w:pPr>
          </w:p>
        </w:tc>
      </w:tr>
    </w:tbl>
    <w:p w:rsidR="00181D34" w:rsidRDefault="00181D34" w:rsidP="00181D34">
      <w:pPr>
        <w:spacing w:after="0"/>
        <w:jc w:val="center"/>
        <w:rPr>
          <w:rFonts w:ascii="Times New Roman" w:eastAsia="Times New Roman" w:hAnsi="Times New Roman" w:cs="Times New Roman"/>
          <w:sz w:val="24"/>
          <w:szCs w:val="24"/>
        </w:rPr>
      </w:pPr>
    </w:p>
    <w:p w:rsidR="00181D34" w:rsidRDefault="00181D34" w:rsidP="00181D34">
      <w:pPr>
        <w:spacing w:after="0"/>
        <w:jc w:val="center"/>
        <w:rPr>
          <w:rFonts w:ascii="Times New Roman" w:eastAsia="Times New Roman" w:hAnsi="Times New Roman" w:cs="Times New Roman"/>
          <w:sz w:val="24"/>
          <w:szCs w:val="24"/>
        </w:rPr>
      </w:pPr>
    </w:p>
    <w:p w:rsidR="00181D34" w:rsidRDefault="00181D34" w:rsidP="00181D34">
      <w:pPr>
        <w:spacing w:after="0"/>
        <w:jc w:val="center"/>
        <w:rPr>
          <w:rFonts w:ascii="Times New Roman" w:eastAsia="Times New Roman" w:hAnsi="Times New Roman" w:cs="Times New Roman"/>
          <w:sz w:val="24"/>
          <w:szCs w:val="24"/>
        </w:rPr>
      </w:pPr>
    </w:p>
    <w:p w:rsidR="00181D34" w:rsidRDefault="00181D34" w:rsidP="00181D34">
      <w:pPr>
        <w:jc w:val="center"/>
        <w:rPr>
          <w:rFonts w:ascii="Times New Roman" w:hAnsi="Times New Roman"/>
          <w:sz w:val="24"/>
          <w:szCs w:val="24"/>
        </w:rPr>
      </w:pPr>
      <w:r w:rsidRPr="00855CE1">
        <w:rPr>
          <w:rFonts w:ascii="Times New Roman" w:hAnsi="Times New Roman"/>
          <w:sz w:val="24"/>
          <w:szCs w:val="24"/>
        </w:rPr>
        <w:t>Раздел 3. Обеспечение образовательного процесса оборудованными учебными кабинетами, объектами для проведения</w:t>
      </w:r>
      <w:r w:rsidRPr="00497117">
        <w:rPr>
          <w:rFonts w:ascii="Times New Roman" w:hAnsi="Times New Roman"/>
          <w:sz w:val="24"/>
          <w:szCs w:val="24"/>
        </w:rPr>
        <w:t xml:space="preserve"> </w:t>
      </w:r>
      <w:r w:rsidRPr="00855CE1">
        <w:rPr>
          <w:rFonts w:ascii="Times New Roman" w:hAnsi="Times New Roman"/>
          <w:sz w:val="24"/>
          <w:szCs w:val="24"/>
        </w:rPr>
        <w:t>практических занятий, объектами физической культуры и спорта</w:t>
      </w:r>
      <w:r>
        <w:rPr>
          <w:rFonts w:ascii="Times New Roman" w:hAnsi="Times New Roman"/>
          <w:sz w:val="24"/>
          <w:szCs w:val="24"/>
        </w:rPr>
        <w:t xml:space="preserve">, территорией с указанием наличия </w:t>
      </w:r>
      <w:proofErr w:type="spellStart"/>
      <w:r>
        <w:rPr>
          <w:rFonts w:ascii="Times New Roman" w:hAnsi="Times New Roman"/>
          <w:sz w:val="24"/>
          <w:szCs w:val="24"/>
        </w:rPr>
        <w:t>периметрального</w:t>
      </w:r>
      <w:proofErr w:type="spellEnd"/>
      <w:r>
        <w:rPr>
          <w:rFonts w:ascii="Times New Roman" w:hAnsi="Times New Roman"/>
          <w:sz w:val="24"/>
          <w:szCs w:val="24"/>
        </w:rPr>
        <w:t xml:space="preserve"> ограждения и уличного </w:t>
      </w:r>
      <w:proofErr w:type="gramStart"/>
      <w:r>
        <w:rPr>
          <w:rFonts w:ascii="Times New Roman" w:hAnsi="Times New Roman"/>
          <w:sz w:val="24"/>
          <w:szCs w:val="24"/>
        </w:rPr>
        <w:t xml:space="preserve">оборудования </w:t>
      </w:r>
      <w:r w:rsidRPr="00855CE1">
        <w:rPr>
          <w:rFonts w:ascii="Times New Roman" w:hAnsi="Times New Roman"/>
          <w:sz w:val="24"/>
          <w:szCs w:val="24"/>
        </w:rPr>
        <w:t xml:space="preserve"> по</w:t>
      </w:r>
      <w:proofErr w:type="gramEnd"/>
      <w:r w:rsidRPr="00855CE1">
        <w:rPr>
          <w:rFonts w:ascii="Times New Roman" w:hAnsi="Times New Roman"/>
          <w:sz w:val="24"/>
          <w:szCs w:val="24"/>
        </w:rPr>
        <w:t xml:space="preserve"> заявленным к лицензированию образовательным программам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388"/>
        <w:gridCol w:w="7669"/>
        <w:gridCol w:w="2936"/>
      </w:tblGrid>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 п/п</w:t>
            </w:r>
          </w:p>
        </w:tc>
        <w:tc>
          <w:tcPr>
            <w:tcW w:w="3402"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 xml:space="preserve">Уровень, ступень, вид образовательной программы (основная/дополнительная), направление подготовки, специальность, профессия, наименование предмета, </w:t>
            </w:r>
            <w:r w:rsidRPr="00C3710B">
              <w:rPr>
                <w:rFonts w:ascii="Times New Roman" w:hAnsi="Times New Roman"/>
                <w:sz w:val="24"/>
                <w:szCs w:val="24"/>
              </w:rPr>
              <w:lastRenderedPageBreak/>
              <w:t>дисциплины (модуля) в соответствии с учебным планом</w:t>
            </w:r>
          </w:p>
        </w:tc>
        <w:tc>
          <w:tcPr>
            <w:tcW w:w="7904"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lastRenderedPageBreak/>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976"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 xml:space="preserve">Адрес (местоположение) учебных кабинетов, объектов для проведения практических занятий, объектов физической культуры и спорта (с </w:t>
            </w:r>
            <w:r w:rsidRPr="00C3710B">
              <w:rPr>
                <w:rFonts w:ascii="Times New Roman" w:hAnsi="Times New Roman"/>
                <w:sz w:val="24"/>
                <w:szCs w:val="24"/>
              </w:rPr>
              <w:lastRenderedPageBreak/>
              <w:t>указанием номера помещения в соответствии</w:t>
            </w:r>
            <w:r w:rsidRPr="00497117">
              <w:rPr>
                <w:rFonts w:ascii="Times New Roman" w:hAnsi="Times New Roman"/>
                <w:sz w:val="24"/>
                <w:szCs w:val="24"/>
              </w:rPr>
              <w:t xml:space="preserve"> </w:t>
            </w:r>
            <w:r w:rsidRPr="00C3710B">
              <w:rPr>
                <w:rFonts w:ascii="Times New Roman" w:hAnsi="Times New Roman"/>
                <w:sz w:val="24"/>
                <w:szCs w:val="24"/>
              </w:rPr>
              <w:t>с документами бюро технической инвентаризации)</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lastRenderedPageBreak/>
              <w:t>1</w:t>
            </w:r>
          </w:p>
        </w:tc>
        <w:tc>
          <w:tcPr>
            <w:tcW w:w="3402"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2</w:t>
            </w:r>
          </w:p>
        </w:tc>
        <w:tc>
          <w:tcPr>
            <w:tcW w:w="7904"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3</w:t>
            </w:r>
          </w:p>
        </w:tc>
        <w:tc>
          <w:tcPr>
            <w:tcW w:w="2976"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4</w:t>
            </w:r>
          </w:p>
        </w:tc>
      </w:tr>
      <w:tr w:rsidR="00181D34" w:rsidRPr="00BA6A10" w:rsidTr="0093757C">
        <w:tc>
          <w:tcPr>
            <w:tcW w:w="568" w:type="dxa"/>
          </w:tcPr>
          <w:p w:rsidR="00181D34" w:rsidRPr="00BA6A10" w:rsidRDefault="00181D34" w:rsidP="0093757C">
            <w:pPr>
              <w:spacing w:after="0" w:line="240" w:lineRule="auto"/>
              <w:jc w:val="center"/>
              <w:rPr>
                <w:rFonts w:ascii="Times New Roman" w:hAnsi="Times New Roman"/>
                <w:b/>
                <w:sz w:val="24"/>
                <w:szCs w:val="24"/>
              </w:rPr>
            </w:pPr>
            <w:r w:rsidRPr="00BA6A10">
              <w:rPr>
                <w:rFonts w:ascii="Times New Roman" w:hAnsi="Times New Roman"/>
                <w:b/>
                <w:sz w:val="24"/>
                <w:szCs w:val="24"/>
              </w:rPr>
              <w:t>1</w:t>
            </w:r>
          </w:p>
        </w:tc>
        <w:tc>
          <w:tcPr>
            <w:tcW w:w="3402" w:type="dxa"/>
          </w:tcPr>
          <w:p w:rsidR="00181D34" w:rsidRPr="00BA6A10" w:rsidRDefault="00181D34" w:rsidP="0093757C">
            <w:pPr>
              <w:spacing w:after="0" w:line="240" w:lineRule="auto"/>
              <w:jc w:val="center"/>
              <w:rPr>
                <w:rFonts w:ascii="Times New Roman" w:hAnsi="Times New Roman"/>
                <w:b/>
                <w:sz w:val="24"/>
                <w:szCs w:val="24"/>
              </w:rPr>
            </w:pPr>
            <w:r w:rsidRPr="00BA6A10">
              <w:rPr>
                <w:rFonts w:ascii="Times New Roman" w:hAnsi="Times New Roman"/>
                <w:b/>
                <w:sz w:val="24"/>
                <w:szCs w:val="24"/>
              </w:rPr>
              <w:t>Начальное общее образование АООП НОО</w:t>
            </w:r>
          </w:p>
        </w:tc>
        <w:tc>
          <w:tcPr>
            <w:tcW w:w="7904" w:type="dxa"/>
          </w:tcPr>
          <w:p w:rsidR="00181D34" w:rsidRPr="00BA6A10" w:rsidRDefault="00181D34" w:rsidP="0093757C">
            <w:pPr>
              <w:spacing w:after="0" w:line="240" w:lineRule="auto"/>
              <w:jc w:val="center"/>
              <w:rPr>
                <w:rFonts w:ascii="Times New Roman" w:hAnsi="Times New Roman"/>
                <w:b/>
                <w:sz w:val="24"/>
                <w:szCs w:val="24"/>
              </w:rPr>
            </w:pPr>
          </w:p>
        </w:tc>
        <w:tc>
          <w:tcPr>
            <w:tcW w:w="2976" w:type="dxa"/>
          </w:tcPr>
          <w:p w:rsidR="00181D34" w:rsidRPr="00BA6A10" w:rsidRDefault="00181D34" w:rsidP="0093757C">
            <w:pPr>
              <w:spacing w:after="0" w:line="240" w:lineRule="auto"/>
              <w:jc w:val="center"/>
              <w:rPr>
                <w:rFonts w:ascii="Times New Roman" w:hAnsi="Times New Roman"/>
                <w:b/>
                <w:sz w:val="24"/>
                <w:szCs w:val="24"/>
              </w:rPr>
            </w:pP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p>
        </w:tc>
        <w:tc>
          <w:tcPr>
            <w:tcW w:w="3402"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Предметы, дисциплины (модули):</w:t>
            </w:r>
          </w:p>
        </w:tc>
        <w:tc>
          <w:tcPr>
            <w:tcW w:w="7904" w:type="dxa"/>
            <w:vAlign w:val="center"/>
          </w:tcPr>
          <w:p w:rsidR="00181D34" w:rsidRPr="000D06AB" w:rsidRDefault="00181D34" w:rsidP="0093757C">
            <w:pPr>
              <w:pStyle w:val="a7"/>
              <w:jc w:val="center"/>
              <w:rPr>
                <w:sz w:val="20"/>
              </w:rPr>
            </w:pPr>
          </w:p>
        </w:tc>
        <w:tc>
          <w:tcPr>
            <w:tcW w:w="2976" w:type="dxa"/>
          </w:tcPr>
          <w:p w:rsidR="00181D34" w:rsidRPr="00C3710B" w:rsidRDefault="00181D34" w:rsidP="0093757C">
            <w:pPr>
              <w:spacing w:after="0" w:line="240" w:lineRule="auto"/>
              <w:jc w:val="center"/>
              <w:rPr>
                <w:rFonts w:ascii="Times New Roman" w:hAnsi="Times New Roman"/>
                <w:sz w:val="24"/>
                <w:szCs w:val="24"/>
              </w:rPr>
            </w:pP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1</w:t>
            </w:r>
          </w:p>
        </w:tc>
        <w:tc>
          <w:tcPr>
            <w:tcW w:w="3402" w:type="dxa"/>
          </w:tcPr>
          <w:p w:rsidR="00181D34" w:rsidRPr="0014435E"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1д-2 класс (</w:t>
            </w:r>
            <w:r>
              <w:rPr>
                <w:rFonts w:ascii="Times New Roman" w:hAnsi="Times New Roman"/>
                <w:sz w:val="24"/>
                <w:szCs w:val="24"/>
                <w:lang w:val="en-US"/>
              </w:rPr>
              <w:t>I</w:t>
            </w:r>
            <w:r w:rsidRPr="00DA0D5B">
              <w:rPr>
                <w:rFonts w:ascii="Times New Roman" w:hAnsi="Times New Roman"/>
                <w:sz w:val="24"/>
                <w:szCs w:val="24"/>
              </w:rPr>
              <w:t xml:space="preserve"> </w:t>
            </w:r>
            <w:r>
              <w:rPr>
                <w:rFonts w:ascii="Times New Roman" w:hAnsi="Times New Roman"/>
                <w:sz w:val="24"/>
                <w:szCs w:val="24"/>
              </w:rPr>
              <w:t>вариант)</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Русский язык</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Речевая практика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Чтение</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Математика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Мир природы и человека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Ручной труд</w:t>
            </w:r>
          </w:p>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Изобразительное искусство</w:t>
            </w:r>
          </w:p>
        </w:tc>
        <w:tc>
          <w:tcPr>
            <w:tcW w:w="7904" w:type="dxa"/>
            <w:vAlign w:val="center"/>
          </w:tcPr>
          <w:p w:rsidR="00181D34" w:rsidRPr="00D03378" w:rsidRDefault="00181D34" w:rsidP="0093757C">
            <w:pPr>
              <w:spacing w:after="0" w:line="240" w:lineRule="auto"/>
              <w:jc w:val="center"/>
              <w:rPr>
                <w:rFonts w:ascii="Times New Roman" w:hAnsi="Times New Roman"/>
                <w:sz w:val="24"/>
                <w:szCs w:val="24"/>
              </w:rPr>
            </w:pPr>
            <w:r w:rsidRPr="00D03378">
              <w:rPr>
                <w:rFonts w:ascii="Times New Roman" w:hAnsi="Times New Roman"/>
                <w:sz w:val="24"/>
                <w:szCs w:val="24"/>
              </w:rPr>
              <w:t>Кабинет 1 класса:</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учебные парты, регулируемые по высоте;</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стулья ученические, регулируемые по высоте;</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магнитно-меловая;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интерактивная;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проектор мультимедийный;</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xml:space="preserve">- </w:t>
            </w:r>
            <w:r>
              <w:rPr>
                <w:rFonts w:ascii="Times New Roman" w:hAnsi="Times New Roman"/>
                <w:sz w:val="24"/>
                <w:szCs w:val="24"/>
              </w:rPr>
              <w:t>ноутбук</w:t>
            </w:r>
            <w:r w:rsidRPr="00D03378">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№119</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tcPr>
          <w:p w:rsidR="00181D34" w:rsidRPr="0014435E"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1д-2 класс (</w:t>
            </w:r>
            <w:r>
              <w:rPr>
                <w:rFonts w:ascii="Times New Roman" w:hAnsi="Times New Roman"/>
                <w:sz w:val="24"/>
                <w:szCs w:val="24"/>
                <w:lang w:val="en-US"/>
              </w:rPr>
              <w:t>II</w:t>
            </w:r>
            <w:r w:rsidRPr="0014435E">
              <w:rPr>
                <w:rFonts w:ascii="Times New Roman" w:hAnsi="Times New Roman"/>
                <w:sz w:val="24"/>
                <w:szCs w:val="24"/>
              </w:rPr>
              <w:t xml:space="preserve"> </w:t>
            </w:r>
            <w:r>
              <w:rPr>
                <w:rFonts w:ascii="Times New Roman" w:hAnsi="Times New Roman"/>
                <w:sz w:val="24"/>
                <w:szCs w:val="24"/>
              </w:rPr>
              <w:t>вариант)</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Русский язык</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Речевая практика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Чтение</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Математика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Мир природы и человека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Ручной труд</w:t>
            </w:r>
          </w:p>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Рисование</w:t>
            </w:r>
          </w:p>
        </w:tc>
        <w:tc>
          <w:tcPr>
            <w:tcW w:w="7904" w:type="dxa"/>
            <w:vAlign w:val="center"/>
          </w:tcPr>
          <w:p w:rsidR="00181D34" w:rsidRPr="00D03378" w:rsidRDefault="00181D34" w:rsidP="0093757C">
            <w:pPr>
              <w:spacing w:after="0" w:line="240" w:lineRule="auto"/>
              <w:jc w:val="center"/>
              <w:rPr>
                <w:rFonts w:ascii="Times New Roman" w:hAnsi="Times New Roman"/>
                <w:sz w:val="24"/>
                <w:szCs w:val="24"/>
              </w:rPr>
            </w:pPr>
            <w:r w:rsidRPr="00D03378">
              <w:rPr>
                <w:rFonts w:ascii="Times New Roman" w:hAnsi="Times New Roman"/>
                <w:sz w:val="24"/>
                <w:szCs w:val="24"/>
              </w:rPr>
              <w:t>Кабинет 2 класса</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учебные парты, регулируемые по высоте;</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стулья ученические, регулируемые по высоте;</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магнитно-меловая;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интерактивная;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проектор мультимедийный;</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xml:space="preserve">- </w:t>
            </w:r>
            <w:r>
              <w:rPr>
                <w:rFonts w:ascii="Times New Roman" w:hAnsi="Times New Roman"/>
                <w:sz w:val="24"/>
                <w:szCs w:val="24"/>
              </w:rPr>
              <w:t>ноутбук</w:t>
            </w:r>
            <w:r w:rsidRPr="00D03378">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№105</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3</w:t>
            </w:r>
          </w:p>
        </w:tc>
        <w:tc>
          <w:tcPr>
            <w:tcW w:w="3402" w:type="dxa"/>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4 класс</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Русский язык</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Устная речь</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Чтение</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Математика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Живой мир</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lastRenderedPageBreak/>
              <w:t>Изо</w:t>
            </w:r>
          </w:p>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Занимательный труд</w:t>
            </w:r>
          </w:p>
        </w:tc>
        <w:tc>
          <w:tcPr>
            <w:tcW w:w="7904" w:type="dxa"/>
            <w:vAlign w:val="center"/>
          </w:tcPr>
          <w:p w:rsidR="00181D34" w:rsidRPr="00D03378" w:rsidRDefault="00181D34" w:rsidP="0093757C">
            <w:pPr>
              <w:spacing w:after="0" w:line="240" w:lineRule="auto"/>
              <w:jc w:val="center"/>
              <w:rPr>
                <w:rFonts w:ascii="Times New Roman" w:hAnsi="Times New Roman"/>
                <w:sz w:val="24"/>
                <w:szCs w:val="24"/>
              </w:rPr>
            </w:pPr>
            <w:r w:rsidRPr="00D03378">
              <w:rPr>
                <w:rFonts w:ascii="Times New Roman" w:hAnsi="Times New Roman"/>
                <w:sz w:val="24"/>
                <w:szCs w:val="24"/>
              </w:rPr>
              <w:lastRenderedPageBreak/>
              <w:t xml:space="preserve">Кабинет </w:t>
            </w:r>
            <w:r>
              <w:rPr>
                <w:rFonts w:ascii="Times New Roman" w:hAnsi="Times New Roman"/>
                <w:sz w:val="24"/>
                <w:szCs w:val="24"/>
              </w:rPr>
              <w:t>4</w:t>
            </w:r>
            <w:r w:rsidRPr="00D03378">
              <w:rPr>
                <w:rFonts w:ascii="Times New Roman" w:hAnsi="Times New Roman"/>
                <w:sz w:val="24"/>
                <w:szCs w:val="24"/>
              </w:rPr>
              <w:t xml:space="preserve"> класса</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учебные парты, регулируемые по высоте;</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стулья ученические, регулируемые по высоте;</w:t>
            </w:r>
          </w:p>
          <w:p w:rsidR="00181D34"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магнитно-меловая;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доска интерактивная;</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t>- проектор мультимедийный;</w:t>
            </w:r>
          </w:p>
          <w:p w:rsidR="00181D34" w:rsidRPr="00D03378" w:rsidRDefault="00181D34" w:rsidP="0093757C">
            <w:pPr>
              <w:spacing w:after="0" w:line="240" w:lineRule="auto"/>
              <w:rPr>
                <w:rFonts w:ascii="Times New Roman" w:hAnsi="Times New Roman"/>
                <w:sz w:val="24"/>
                <w:szCs w:val="24"/>
              </w:rPr>
            </w:pPr>
            <w:r w:rsidRPr="00D03378">
              <w:rPr>
                <w:rFonts w:ascii="Times New Roman" w:hAnsi="Times New Roman"/>
                <w:sz w:val="24"/>
                <w:szCs w:val="24"/>
              </w:rPr>
              <w:lastRenderedPageBreak/>
              <w:t>- компьютер.</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lastRenderedPageBreak/>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№104</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402" w:type="dxa"/>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Физкультура</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ЛФК</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Спортивный зал</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бревно напольное;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козел гимнастический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перекладина гимнастическая (пристеночная)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стенка гимнастическая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скамейка </w:t>
            </w:r>
            <w:proofErr w:type="gramStart"/>
            <w:r w:rsidRPr="00836B90">
              <w:rPr>
                <w:rFonts w:ascii="Times New Roman" w:hAnsi="Times New Roman"/>
                <w:sz w:val="24"/>
                <w:szCs w:val="24"/>
              </w:rPr>
              <w:t>гимнастическая  жесткая</w:t>
            </w:r>
            <w:proofErr w:type="gramEnd"/>
            <w:r w:rsidRPr="00836B90">
              <w:rPr>
                <w:rFonts w:ascii="Times New Roman" w:hAnsi="Times New Roman"/>
                <w:sz w:val="24"/>
                <w:szCs w:val="24"/>
              </w:rPr>
              <w:t xml:space="preserve">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комплект </w:t>
            </w:r>
            <w:proofErr w:type="gramStart"/>
            <w:r w:rsidRPr="00836B90">
              <w:rPr>
                <w:rFonts w:ascii="Times New Roman" w:hAnsi="Times New Roman"/>
                <w:sz w:val="24"/>
                <w:szCs w:val="24"/>
              </w:rPr>
              <w:t>навесного  оборудования</w:t>
            </w:r>
            <w:proofErr w:type="gramEnd"/>
            <w:r w:rsidRPr="00836B90">
              <w:rPr>
                <w:rFonts w:ascii="Times New Roman" w:hAnsi="Times New Roman"/>
                <w:sz w:val="24"/>
                <w:szCs w:val="24"/>
              </w:rPr>
              <w:t xml:space="preserve"> (перекладина,         тренировочные баскетбольные щиты)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мячи баскетбольные;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мячи волейбольные;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мячи футбольные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скакалка детская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мат гимнастический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обруч пластиковый детский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сетка волейбольная;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стол  для  игры   в   настольный </w:t>
            </w:r>
            <w:r>
              <w:rPr>
                <w:rFonts w:ascii="Times New Roman" w:hAnsi="Times New Roman"/>
                <w:sz w:val="24"/>
                <w:szCs w:val="24"/>
              </w:rPr>
              <w:t>теннис.</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№10</w:t>
            </w:r>
          </w:p>
        </w:tc>
      </w:tr>
      <w:tr w:rsidR="00181D34" w:rsidRPr="00C3710B" w:rsidTr="0093757C">
        <w:tc>
          <w:tcPr>
            <w:tcW w:w="568" w:type="dxa"/>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6</w:t>
            </w:r>
          </w:p>
        </w:tc>
        <w:tc>
          <w:tcPr>
            <w:tcW w:w="3402" w:type="dxa"/>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Музыка, пение (танец)</w:t>
            </w:r>
          </w:p>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Ритмика</w:t>
            </w:r>
          </w:p>
        </w:tc>
        <w:tc>
          <w:tcPr>
            <w:tcW w:w="7904" w:type="dxa"/>
            <w:vAlign w:val="center"/>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Кабинет музыки</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стулья;</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доска магнитно-маркерная;</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синтезатор;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музыкальный центр;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телевизор;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караоке;</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музыкальные инструменты.</w:t>
            </w:r>
          </w:p>
        </w:tc>
        <w:tc>
          <w:tcPr>
            <w:tcW w:w="2976" w:type="dxa"/>
          </w:tcPr>
          <w:p w:rsidR="00181D34" w:rsidRPr="00C26BD5" w:rsidRDefault="00181D34" w:rsidP="0093757C">
            <w:pPr>
              <w:spacing w:after="0" w:line="240" w:lineRule="auto"/>
              <w:rPr>
                <w:rFonts w:ascii="Times New Roman" w:hAnsi="Times New Roman"/>
                <w:sz w:val="20"/>
                <w:szCs w:val="20"/>
              </w:rPr>
            </w:pPr>
            <w:r w:rsidRPr="00C26BD5">
              <w:rPr>
                <w:rFonts w:ascii="Times New Roman" w:hAnsi="Times New Roman"/>
                <w:sz w:val="20"/>
                <w:szCs w:val="20"/>
              </w:rPr>
              <w:t xml:space="preserve">187555 РФ, г. Тихвин, Ленинградская область, 5 микрорайон, дом 35 ГКОУ ЛО «Тихвинская школа-интернат» </w:t>
            </w:r>
          </w:p>
          <w:p w:rsidR="00181D34" w:rsidRPr="00C26BD5" w:rsidRDefault="00181D34" w:rsidP="0093757C">
            <w:pPr>
              <w:spacing w:after="0" w:line="240" w:lineRule="auto"/>
              <w:rPr>
                <w:rFonts w:ascii="Times New Roman" w:hAnsi="Times New Roman"/>
                <w:sz w:val="20"/>
                <w:szCs w:val="20"/>
              </w:rPr>
            </w:pPr>
            <w:r w:rsidRPr="00C26BD5">
              <w:rPr>
                <w:rFonts w:ascii="Times New Roman" w:hAnsi="Times New Roman"/>
                <w:sz w:val="20"/>
                <w:szCs w:val="20"/>
              </w:rPr>
              <w:t>№70</w:t>
            </w:r>
          </w:p>
        </w:tc>
      </w:tr>
      <w:tr w:rsidR="00181D34" w:rsidRPr="00C3710B" w:rsidTr="0093757C">
        <w:tc>
          <w:tcPr>
            <w:tcW w:w="568" w:type="dxa"/>
          </w:tcPr>
          <w:p w:rsidR="00181D34" w:rsidRPr="00163EE2" w:rsidRDefault="00181D34" w:rsidP="0093757C">
            <w:pPr>
              <w:spacing w:after="0" w:line="240" w:lineRule="auto"/>
              <w:jc w:val="center"/>
              <w:rPr>
                <w:rFonts w:ascii="Times New Roman" w:hAnsi="Times New Roman"/>
                <w:sz w:val="24"/>
                <w:szCs w:val="24"/>
              </w:rPr>
            </w:pPr>
            <w:r w:rsidRPr="00163EE2">
              <w:rPr>
                <w:rFonts w:ascii="Times New Roman" w:hAnsi="Times New Roman"/>
                <w:sz w:val="24"/>
                <w:szCs w:val="24"/>
              </w:rPr>
              <w:t>7</w:t>
            </w:r>
          </w:p>
        </w:tc>
        <w:tc>
          <w:tcPr>
            <w:tcW w:w="3402" w:type="dxa"/>
          </w:tcPr>
          <w:p w:rsidR="00181D34" w:rsidRPr="00163EE2" w:rsidRDefault="00181D34" w:rsidP="0093757C">
            <w:pPr>
              <w:spacing w:after="0" w:line="240" w:lineRule="auto"/>
              <w:jc w:val="center"/>
              <w:rPr>
                <w:rFonts w:ascii="Times New Roman" w:hAnsi="Times New Roman"/>
                <w:sz w:val="24"/>
                <w:szCs w:val="24"/>
              </w:rPr>
            </w:pPr>
            <w:r w:rsidRPr="00163EE2">
              <w:rPr>
                <w:rFonts w:ascii="Times New Roman" w:hAnsi="Times New Roman"/>
                <w:sz w:val="24"/>
                <w:szCs w:val="24"/>
              </w:rPr>
              <w:t>ОБЖ</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Учебный класс</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интерактивная;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проектор мультимедийный;</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ноутбук;</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моноблоки.</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№89</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lastRenderedPageBreak/>
              <w:t>2</w:t>
            </w:r>
          </w:p>
        </w:tc>
        <w:tc>
          <w:tcPr>
            <w:tcW w:w="3402" w:type="dxa"/>
          </w:tcPr>
          <w:p w:rsidR="00181D34" w:rsidRPr="00836B90" w:rsidRDefault="00181D34" w:rsidP="0093757C">
            <w:pPr>
              <w:spacing w:after="0" w:line="240" w:lineRule="auto"/>
              <w:jc w:val="center"/>
              <w:rPr>
                <w:rFonts w:ascii="Times New Roman" w:hAnsi="Times New Roman"/>
                <w:b/>
                <w:sz w:val="24"/>
                <w:szCs w:val="24"/>
              </w:rPr>
            </w:pPr>
            <w:r w:rsidRPr="00836B90">
              <w:rPr>
                <w:rFonts w:ascii="Times New Roman" w:hAnsi="Times New Roman"/>
                <w:b/>
                <w:sz w:val="24"/>
                <w:szCs w:val="24"/>
              </w:rPr>
              <w:t xml:space="preserve">Основное общее образование </w:t>
            </w:r>
          </w:p>
          <w:p w:rsidR="00181D34" w:rsidRPr="00836B90" w:rsidRDefault="00181D34" w:rsidP="0093757C">
            <w:pPr>
              <w:spacing w:after="0" w:line="240" w:lineRule="auto"/>
              <w:jc w:val="center"/>
              <w:rPr>
                <w:rFonts w:ascii="Times New Roman" w:hAnsi="Times New Roman"/>
                <w:b/>
                <w:sz w:val="24"/>
                <w:szCs w:val="24"/>
              </w:rPr>
            </w:pPr>
            <w:r w:rsidRPr="00836B90">
              <w:rPr>
                <w:rFonts w:ascii="Times New Roman" w:hAnsi="Times New Roman"/>
                <w:b/>
                <w:sz w:val="24"/>
                <w:szCs w:val="24"/>
              </w:rPr>
              <w:t>АООП ООО</w:t>
            </w:r>
          </w:p>
        </w:tc>
        <w:tc>
          <w:tcPr>
            <w:tcW w:w="7904" w:type="dxa"/>
          </w:tcPr>
          <w:p w:rsidR="00181D34" w:rsidRPr="00C3710B" w:rsidRDefault="00181D34" w:rsidP="0093757C">
            <w:pPr>
              <w:spacing w:after="0" w:line="240" w:lineRule="auto"/>
              <w:jc w:val="center"/>
              <w:rPr>
                <w:rFonts w:ascii="Times New Roman" w:hAnsi="Times New Roman"/>
                <w:sz w:val="24"/>
                <w:szCs w:val="24"/>
              </w:rPr>
            </w:pPr>
          </w:p>
        </w:tc>
        <w:tc>
          <w:tcPr>
            <w:tcW w:w="2976" w:type="dxa"/>
          </w:tcPr>
          <w:p w:rsidR="00181D34" w:rsidRPr="00C3710B" w:rsidRDefault="00181D34" w:rsidP="0093757C">
            <w:pPr>
              <w:spacing w:after="0" w:line="240" w:lineRule="auto"/>
              <w:jc w:val="center"/>
              <w:rPr>
                <w:rFonts w:ascii="Times New Roman" w:hAnsi="Times New Roman"/>
                <w:sz w:val="24"/>
                <w:szCs w:val="24"/>
              </w:rPr>
            </w:pP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p>
        </w:tc>
        <w:tc>
          <w:tcPr>
            <w:tcW w:w="3402" w:type="dxa"/>
          </w:tcPr>
          <w:p w:rsidR="00181D34" w:rsidRPr="00C3710B" w:rsidRDefault="00181D34" w:rsidP="0093757C">
            <w:pPr>
              <w:spacing w:after="0" w:line="240" w:lineRule="auto"/>
              <w:jc w:val="center"/>
              <w:rPr>
                <w:rFonts w:ascii="Times New Roman" w:hAnsi="Times New Roman"/>
                <w:sz w:val="24"/>
                <w:szCs w:val="24"/>
              </w:rPr>
            </w:pPr>
            <w:r w:rsidRPr="00C3710B">
              <w:rPr>
                <w:rFonts w:ascii="Times New Roman" w:hAnsi="Times New Roman"/>
                <w:sz w:val="24"/>
                <w:szCs w:val="24"/>
              </w:rPr>
              <w:t>Предметы, дисциплины (модули):</w:t>
            </w:r>
          </w:p>
        </w:tc>
        <w:tc>
          <w:tcPr>
            <w:tcW w:w="7904" w:type="dxa"/>
          </w:tcPr>
          <w:p w:rsidR="00181D34" w:rsidRPr="00C3710B" w:rsidRDefault="00181D34" w:rsidP="0093757C">
            <w:pPr>
              <w:spacing w:after="0" w:line="240" w:lineRule="auto"/>
              <w:jc w:val="center"/>
              <w:rPr>
                <w:rFonts w:ascii="Times New Roman" w:hAnsi="Times New Roman"/>
                <w:sz w:val="24"/>
                <w:szCs w:val="24"/>
              </w:rPr>
            </w:pPr>
          </w:p>
        </w:tc>
        <w:tc>
          <w:tcPr>
            <w:tcW w:w="2976" w:type="dxa"/>
          </w:tcPr>
          <w:p w:rsidR="00181D34" w:rsidRPr="00C3710B" w:rsidRDefault="00181D34" w:rsidP="0093757C">
            <w:pPr>
              <w:spacing w:after="0" w:line="240" w:lineRule="auto"/>
              <w:jc w:val="center"/>
              <w:rPr>
                <w:rFonts w:ascii="Times New Roman" w:hAnsi="Times New Roman"/>
                <w:sz w:val="24"/>
                <w:szCs w:val="24"/>
              </w:rPr>
            </w:pP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1</w:t>
            </w:r>
          </w:p>
        </w:tc>
        <w:tc>
          <w:tcPr>
            <w:tcW w:w="3402" w:type="dxa"/>
            <w:vAlign w:val="center"/>
          </w:tcPr>
          <w:p w:rsidR="00181D34"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Русский язык</w:t>
            </w:r>
          </w:p>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Чтение</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русского языка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ноутбук</w:t>
            </w:r>
            <w:r>
              <w:rPr>
                <w:rFonts w:ascii="Times New Roman" w:hAnsi="Times New Roman"/>
                <w:sz w:val="24"/>
                <w:szCs w:val="24"/>
              </w:rPr>
              <w:t>;</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проектор мультимедийный.</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№28</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Математика</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математики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проектор мультимедийный;</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w:t>
            </w:r>
            <w:proofErr w:type="gramStart"/>
            <w:r w:rsidRPr="00836B90">
              <w:rPr>
                <w:rFonts w:ascii="Times New Roman" w:hAnsi="Times New Roman"/>
                <w:sz w:val="24"/>
                <w:szCs w:val="24"/>
              </w:rPr>
              <w:t>ноутбук</w:t>
            </w:r>
            <w:r>
              <w:rPr>
                <w:rFonts w:ascii="Times New Roman" w:hAnsi="Times New Roman"/>
                <w:sz w:val="24"/>
                <w:szCs w:val="24"/>
              </w:rPr>
              <w:t>;</w:t>
            </w:r>
            <w:r w:rsidRPr="00836B90">
              <w:rPr>
                <w:rFonts w:ascii="Times New Roman" w:hAnsi="Times New Roman"/>
                <w:sz w:val="24"/>
                <w:szCs w:val="24"/>
              </w:rPr>
              <w:t>.</w:t>
            </w:r>
            <w:proofErr w:type="gramEnd"/>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интерактивная</w:t>
            </w:r>
            <w:r>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№27</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3</w:t>
            </w:r>
          </w:p>
        </w:tc>
        <w:tc>
          <w:tcPr>
            <w:tcW w:w="3402" w:type="dxa"/>
            <w:vAlign w:val="center"/>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Мир истории</w:t>
            </w:r>
          </w:p>
          <w:p w:rsidR="00181D34"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История</w:t>
            </w:r>
            <w:r>
              <w:rPr>
                <w:rFonts w:ascii="Times New Roman" w:hAnsi="Times New Roman"/>
                <w:sz w:val="24"/>
                <w:szCs w:val="24"/>
              </w:rPr>
              <w:t xml:space="preserve"> Отечества</w:t>
            </w:r>
          </w:p>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Этика</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истории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моноблок.</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№12</w:t>
            </w:r>
          </w:p>
        </w:tc>
      </w:tr>
      <w:tr w:rsidR="00181D34" w:rsidRPr="00836B90"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4</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sidRPr="00C00C77">
              <w:rPr>
                <w:rFonts w:ascii="Times New Roman" w:hAnsi="Times New Roman"/>
                <w:sz w:val="24"/>
                <w:szCs w:val="24"/>
              </w:rPr>
              <w:t>География</w:t>
            </w:r>
          </w:p>
          <w:p w:rsidR="00181D34" w:rsidRPr="00836B90" w:rsidRDefault="00181D34" w:rsidP="0093757C">
            <w:pPr>
              <w:spacing w:after="0" w:line="240" w:lineRule="auto"/>
              <w:jc w:val="center"/>
              <w:rPr>
                <w:rFonts w:ascii="Times New Roman" w:hAnsi="Times New Roman"/>
                <w:sz w:val="24"/>
                <w:szCs w:val="24"/>
              </w:rPr>
            </w:pPr>
            <w:r w:rsidRPr="00C00C77">
              <w:rPr>
                <w:rFonts w:ascii="Times New Roman" w:hAnsi="Times New Roman"/>
                <w:sz w:val="24"/>
                <w:szCs w:val="24"/>
              </w:rPr>
              <w:t>Живой мир</w:t>
            </w:r>
          </w:p>
          <w:p w:rsidR="00181D34" w:rsidRDefault="00181D34" w:rsidP="0093757C">
            <w:pPr>
              <w:spacing w:after="0" w:line="240" w:lineRule="auto"/>
              <w:jc w:val="center"/>
              <w:rPr>
                <w:rFonts w:ascii="Times New Roman" w:hAnsi="Times New Roman"/>
                <w:sz w:val="24"/>
                <w:szCs w:val="24"/>
              </w:rPr>
            </w:pPr>
            <w:r w:rsidRPr="00C00C77">
              <w:rPr>
                <w:rFonts w:ascii="Times New Roman" w:hAnsi="Times New Roman"/>
                <w:sz w:val="24"/>
                <w:szCs w:val="24"/>
              </w:rPr>
              <w:t>Природоведение</w:t>
            </w:r>
          </w:p>
          <w:p w:rsidR="00181D34" w:rsidRPr="00836B90" w:rsidRDefault="00181D34" w:rsidP="0093757C">
            <w:pPr>
              <w:spacing w:after="0" w:line="240" w:lineRule="auto"/>
              <w:jc w:val="center"/>
              <w:rPr>
                <w:rFonts w:ascii="Times New Roman" w:hAnsi="Times New Roman"/>
                <w:sz w:val="24"/>
                <w:szCs w:val="24"/>
              </w:rPr>
            </w:pPr>
            <w:r w:rsidRPr="00C00C77">
              <w:rPr>
                <w:rFonts w:ascii="Times New Roman" w:hAnsi="Times New Roman"/>
                <w:sz w:val="24"/>
                <w:szCs w:val="24"/>
              </w:rPr>
              <w:t>Естествознание</w:t>
            </w:r>
          </w:p>
          <w:p w:rsidR="00181D34" w:rsidRPr="00836B90" w:rsidRDefault="00181D34" w:rsidP="0093757C">
            <w:pPr>
              <w:spacing w:after="0" w:line="240" w:lineRule="auto"/>
              <w:jc w:val="center"/>
              <w:rPr>
                <w:rFonts w:ascii="Times New Roman" w:hAnsi="Times New Roman"/>
                <w:sz w:val="24"/>
                <w:szCs w:val="24"/>
              </w:rPr>
            </w:pPr>
          </w:p>
          <w:p w:rsidR="00181D34" w:rsidRPr="00836B90" w:rsidRDefault="00181D34" w:rsidP="0093757C">
            <w:pPr>
              <w:spacing w:after="0" w:line="240" w:lineRule="auto"/>
              <w:jc w:val="center"/>
              <w:rPr>
                <w:rFonts w:ascii="Times New Roman" w:hAnsi="Times New Roman"/>
                <w:sz w:val="24"/>
                <w:szCs w:val="24"/>
              </w:rPr>
            </w:pP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географии и естествознания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интерактивная;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проектор мультимедийный;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ноутбук.</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0C11C7" w:rsidRDefault="00181D34" w:rsidP="0093757C">
            <w:pPr>
              <w:spacing w:after="0" w:line="240" w:lineRule="auto"/>
              <w:rPr>
                <w:rFonts w:ascii="Times New Roman" w:hAnsi="Times New Roman"/>
                <w:sz w:val="20"/>
                <w:szCs w:val="20"/>
              </w:rPr>
            </w:pPr>
            <w:r>
              <w:rPr>
                <w:rFonts w:ascii="Times New Roman" w:hAnsi="Times New Roman"/>
                <w:sz w:val="20"/>
                <w:szCs w:val="20"/>
              </w:rPr>
              <w:t>№11</w:t>
            </w:r>
          </w:p>
        </w:tc>
      </w:tr>
      <w:tr w:rsidR="00181D34" w:rsidRPr="00C26BD5" w:rsidTr="0093757C">
        <w:tc>
          <w:tcPr>
            <w:tcW w:w="568" w:type="dxa"/>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5</w:t>
            </w:r>
          </w:p>
        </w:tc>
        <w:tc>
          <w:tcPr>
            <w:tcW w:w="3402" w:type="dxa"/>
            <w:vAlign w:val="center"/>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Музыка, пение (танец)</w:t>
            </w:r>
          </w:p>
        </w:tc>
        <w:tc>
          <w:tcPr>
            <w:tcW w:w="7904" w:type="dxa"/>
            <w:vAlign w:val="center"/>
          </w:tcPr>
          <w:p w:rsidR="00181D34" w:rsidRPr="00C26BD5" w:rsidRDefault="00181D34" w:rsidP="0093757C">
            <w:pPr>
              <w:spacing w:after="0" w:line="240" w:lineRule="auto"/>
              <w:jc w:val="center"/>
              <w:rPr>
                <w:rFonts w:ascii="Times New Roman" w:hAnsi="Times New Roman"/>
                <w:sz w:val="24"/>
                <w:szCs w:val="24"/>
              </w:rPr>
            </w:pPr>
            <w:r w:rsidRPr="00C26BD5">
              <w:rPr>
                <w:rFonts w:ascii="Times New Roman" w:hAnsi="Times New Roman"/>
                <w:sz w:val="24"/>
                <w:szCs w:val="24"/>
              </w:rPr>
              <w:t>Кабинет музыки</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стулья;</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доска магнитно-маркерная;</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синтезатор;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lastRenderedPageBreak/>
              <w:t>- музыкальный центр;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телевизор;</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караоке;</w:t>
            </w:r>
          </w:p>
          <w:p w:rsidR="00181D34" w:rsidRPr="00C26BD5" w:rsidRDefault="00181D34" w:rsidP="0093757C">
            <w:pPr>
              <w:spacing w:after="0" w:line="240" w:lineRule="auto"/>
              <w:rPr>
                <w:rFonts w:ascii="Times New Roman" w:hAnsi="Times New Roman"/>
                <w:sz w:val="24"/>
                <w:szCs w:val="24"/>
              </w:rPr>
            </w:pPr>
            <w:r w:rsidRPr="00C26BD5">
              <w:rPr>
                <w:rFonts w:ascii="Times New Roman" w:hAnsi="Times New Roman"/>
                <w:sz w:val="24"/>
                <w:szCs w:val="24"/>
              </w:rPr>
              <w:t>- музыкальные инструменты.</w:t>
            </w:r>
          </w:p>
        </w:tc>
        <w:tc>
          <w:tcPr>
            <w:tcW w:w="2976" w:type="dxa"/>
          </w:tcPr>
          <w:p w:rsidR="00181D34" w:rsidRPr="00C26BD5" w:rsidRDefault="00181D34" w:rsidP="0093757C">
            <w:pPr>
              <w:spacing w:after="0" w:line="240" w:lineRule="auto"/>
              <w:rPr>
                <w:rFonts w:ascii="Times New Roman" w:hAnsi="Times New Roman"/>
                <w:sz w:val="20"/>
                <w:szCs w:val="20"/>
              </w:rPr>
            </w:pPr>
            <w:r w:rsidRPr="00C26BD5">
              <w:rPr>
                <w:rFonts w:ascii="Times New Roman" w:hAnsi="Times New Roman"/>
                <w:sz w:val="20"/>
                <w:szCs w:val="20"/>
              </w:rPr>
              <w:lastRenderedPageBreak/>
              <w:t xml:space="preserve">187555 РФ, г. Тихвин, Ленинградская область, 5 микрорайон, дом 35 ГКОУ ЛО «Тихвинская школа-интернат» </w:t>
            </w:r>
          </w:p>
          <w:p w:rsidR="00181D34" w:rsidRPr="00C26BD5" w:rsidRDefault="00181D34" w:rsidP="0093757C">
            <w:pPr>
              <w:spacing w:after="0" w:line="240" w:lineRule="auto"/>
              <w:rPr>
                <w:rFonts w:ascii="Times New Roman" w:hAnsi="Times New Roman"/>
                <w:sz w:val="20"/>
                <w:szCs w:val="20"/>
              </w:rPr>
            </w:pPr>
            <w:r w:rsidRPr="00C26BD5">
              <w:rPr>
                <w:rFonts w:ascii="Times New Roman" w:hAnsi="Times New Roman"/>
                <w:sz w:val="20"/>
                <w:szCs w:val="20"/>
              </w:rPr>
              <w:t>№70</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Физкультура</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Спортивный зал</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бревно напольное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козел гимнастический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перекладина гимнастическая (пристеночная)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стенка гимнастическая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скамейка </w:t>
            </w:r>
            <w:proofErr w:type="gramStart"/>
            <w:r w:rsidRPr="00836B90">
              <w:rPr>
                <w:rFonts w:ascii="Times New Roman" w:hAnsi="Times New Roman"/>
                <w:sz w:val="24"/>
                <w:szCs w:val="24"/>
              </w:rPr>
              <w:t>гимнастическая  жесткая</w:t>
            </w:r>
            <w:proofErr w:type="gramEnd"/>
            <w:r w:rsidRPr="00836B90">
              <w:rPr>
                <w:rFonts w:ascii="Times New Roman" w:hAnsi="Times New Roman"/>
                <w:sz w:val="24"/>
                <w:szCs w:val="24"/>
              </w:rPr>
              <w:t xml:space="preserve">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комплект </w:t>
            </w:r>
            <w:proofErr w:type="gramStart"/>
            <w:r w:rsidRPr="00836B90">
              <w:rPr>
                <w:rFonts w:ascii="Times New Roman" w:hAnsi="Times New Roman"/>
                <w:sz w:val="24"/>
                <w:szCs w:val="24"/>
              </w:rPr>
              <w:t>навесного  оборудования</w:t>
            </w:r>
            <w:proofErr w:type="gramEnd"/>
            <w:r w:rsidRPr="00836B90">
              <w:rPr>
                <w:rFonts w:ascii="Times New Roman" w:hAnsi="Times New Roman"/>
                <w:sz w:val="24"/>
                <w:szCs w:val="24"/>
              </w:rPr>
              <w:t xml:space="preserve"> (перекладина,         тренировочные баскетбольные щиты)        </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мячи баскетбольные</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мячи волейбольные</w:t>
            </w:r>
            <w:r w:rsidRPr="00836B90">
              <w:rPr>
                <w:rFonts w:ascii="Times New Roman" w:hAnsi="Times New Roman"/>
                <w:sz w:val="24"/>
                <w:szCs w:val="24"/>
              </w:rPr>
              <w:t xml:space="preserve">    </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xml:space="preserve">- </w:t>
            </w:r>
            <w:r w:rsidRPr="00836B90">
              <w:rPr>
                <w:rFonts w:ascii="Times New Roman" w:hAnsi="Times New Roman"/>
                <w:sz w:val="24"/>
                <w:szCs w:val="24"/>
              </w:rPr>
              <w:t xml:space="preserve"> мячи футбольные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скакалка детская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мат гимнастический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обруч пластиковый детский  </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сетка волейбольная</w:t>
            </w:r>
            <w:r w:rsidRPr="00836B90">
              <w:rPr>
                <w:rFonts w:ascii="Times New Roman" w:hAnsi="Times New Roman"/>
                <w:sz w:val="24"/>
                <w:szCs w:val="24"/>
              </w:rPr>
              <w:t xml:space="preserve">                </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стол  для  игры   в   настольный </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№10</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7</w:t>
            </w:r>
          </w:p>
        </w:tc>
        <w:tc>
          <w:tcPr>
            <w:tcW w:w="3402" w:type="dxa"/>
            <w:vAlign w:val="center"/>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 xml:space="preserve">Изо </w:t>
            </w:r>
          </w:p>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Роспись по дереву</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росписи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компьютер.</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№51</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8</w:t>
            </w:r>
          </w:p>
        </w:tc>
        <w:tc>
          <w:tcPr>
            <w:tcW w:w="3402" w:type="dxa"/>
            <w:vAlign w:val="center"/>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Кулинария</w:t>
            </w:r>
          </w:p>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Домоводство</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кулинарии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кухонная мебель; обеденный стол, табуреты;</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пеленальный</w:t>
            </w:r>
            <w:proofErr w:type="spellEnd"/>
            <w:r>
              <w:rPr>
                <w:rFonts w:ascii="Times New Roman" w:hAnsi="Times New Roman"/>
                <w:sz w:val="24"/>
                <w:szCs w:val="24"/>
              </w:rPr>
              <w:t xml:space="preserve"> столик;</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электро</w:t>
            </w:r>
            <w:r w:rsidRPr="00836B90">
              <w:rPr>
                <w:rFonts w:ascii="Times New Roman" w:hAnsi="Times New Roman"/>
                <w:sz w:val="24"/>
                <w:szCs w:val="24"/>
              </w:rPr>
              <w:t>плита;</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холодильник;</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lastRenderedPageBreak/>
              <w:t>- микроволновая печь;</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стиральная машина;</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посудомоечная машина;</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утюг;</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пылесос;</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ноутбук</w:t>
            </w:r>
            <w:r>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lastRenderedPageBreak/>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№90</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sidRPr="00C00C77">
              <w:rPr>
                <w:rFonts w:ascii="Times New Roman" w:hAnsi="Times New Roman"/>
                <w:sz w:val="24"/>
                <w:szCs w:val="24"/>
              </w:rPr>
              <w:t>Столярное дело</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Столярная мастерская</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столярные верстаки;</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p>
          <w:p w:rsidR="00181D34" w:rsidRDefault="00181D34" w:rsidP="009375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A3B50">
              <w:rPr>
                <w:rFonts w:ascii="Times New Roman" w:hAnsi="Times New Roman"/>
                <w:sz w:val="24"/>
                <w:szCs w:val="24"/>
              </w:rPr>
              <w:t>деревообрабатывающие станки</w:t>
            </w:r>
            <w:r>
              <w:rPr>
                <w:rFonts w:ascii="Times New Roman" w:hAnsi="Times New Roman"/>
                <w:sz w:val="24"/>
                <w:szCs w:val="24"/>
              </w:rPr>
              <w:t>:</w:t>
            </w:r>
          </w:p>
          <w:p w:rsidR="00181D34" w:rsidRPr="00836B90" w:rsidRDefault="00181D34" w:rsidP="009375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36B90">
              <w:rPr>
                <w:rFonts w:ascii="Times New Roman" w:hAnsi="Times New Roman"/>
                <w:sz w:val="24"/>
                <w:szCs w:val="24"/>
              </w:rPr>
              <w:t>станок настольно-горизонтальный;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станок </w:t>
            </w:r>
            <w:proofErr w:type="spellStart"/>
            <w:r w:rsidRPr="00836B90">
              <w:rPr>
                <w:rFonts w:ascii="Times New Roman" w:hAnsi="Times New Roman"/>
                <w:sz w:val="24"/>
                <w:szCs w:val="24"/>
              </w:rPr>
              <w:t>точильно</w:t>
            </w:r>
            <w:proofErr w:type="spellEnd"/>
            <w:r w:rsidRPr="00836B90">
              <w:rPr>
                <w:rFonts w:ascii="Times New Roman" w:hAnsi="Times New Roman"/>
                <w:sz w:val="24"/>
                <w:szCs w:val="24"/>
              </w:rPr>
              <w:t>-шлифовальный;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станки сверлильные;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станки токарные;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фуговально-рейсмусовый станок;</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w:t>
            </w:r>
            <w:r>
              <w:rPr>
                <w:rFonts w:ascii="Times New Roman" w:hAnsi="Times New Roman"/>
                <w:sz w:val="24"/>
                <w:szCs w:val="24"/>
              </w:rPr>
              <w:t>ручные столярные инструменты</w:t>
            </w:r>
            <w:r w:rsidRPr="00836B90">
              <w:rPr>
                <w:rFonts w:ascii="Times New Roman" w:hAnsi="Times New Roman"/>
                <w:sz w:val="24"/>
                <w:szCs w:val="24"/>
              </w:rPr>
              <w:t>;</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электроинструменты.</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№49, 46</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10</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Швейное дело</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Швейная мастерская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стол раскроя;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столы для шитья;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электрические швейные машинки;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гладильная;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утюг;</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магнитно-меловая</w:t>
            </w:r>
            <w:r>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№103</w:t>
            </w:r>
          </w:p>
        </w:tc>
      </w:tr>
      <w:tr w:rsidR="00181D34" w:rsidRPr="00C3710B" w:rsidTr="0093757C">
        <w:tc>
          <w:tcPr>
            <w:tcW w:w="568" w:type="dxa"/>
          </w:tcPr>
          <w:p w:rsidR="00181D34" w:rsidRPr="00163EE2" w:rsidRDefault="00181D34" w:rsidP="0093757C">
            <w:pPr>
              <w:spacing w:after="0" w:line="240" w:lineRule="auto"/>
              <w:jc w:val="center"/>
              <w:rPr>
                <w:rFonts w:ascii="Times New Roman" w:hAnsi="Times New Roman"/>
                <w:sz w:val="24"/>
                <w:szCs w:val="24"/>
              </w:rPr>
            </w:pPr>
            <w:r w:rsidRPr="00163EE2">
              <w:rPr>
                <w:rFonts w:ascii="Times New Roman" w:hAnsi="Times New Roman"/>
                <w:sz w:val="24"/>
                <w:szCs w:val="24"/>
              </w:rPr>
              <w:t>1</w:t>
            </w:r>
            <w:r>
              <w:rPr>
                <w:rFonts w:ascii="Times New Roman" w:hAnsi="Times New Roman"/>
                <w:sz w:val="24"/>
                <w:szCs w:val="24"/>
              </w:rPr>
              <w:t>1</w:t>
            </w:r>
          </w:p>
        </w:tc>
        <w:tc>
          <w:tcPr>
            <w:tcW w:w="3402" w:type="dxa"/>
            <w:vAlign w:val="center"/>
          </w:tcPr>
          <w:p w:rsidR="00181D34" w:rsidRPr="00163EE2" w:rsidRDefault="00181D34" w:rsidP="0093757C">
            <w:pPr>
              <w:spacing w:after="0" w:line="240" w:lineRule="auto"/>
              <w:jc w:val="center"/>
              <w:rPr>
                <w:rFonts w:ascii="Times New Roman" w:hAnsi="Times New Roman"/>
                <w:sz w:val="24"/>
                <w:szCs w:val="24"/>
              </w:rPr>
            </w:pPr>
            <w:r w:rsidRPr="00163EE2">
              <w:rPr>
                <w:rFonts w:ascii="Times New Roman" w:hAnsi="Times New Roman"/>
                <w:sz w:val="24"/>
                <w:szCs w:val="24"/>
              </w:rPr>
              <w:t>Факультатив «Компьютеры»</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Учебный класс</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интерактивная;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проектор мультимедийный;</w:t>
            </w:r>
          </w:p>
          <w:p w:rsidR="00181D34" w:rsidRDefault="00181D34" w:rsidP="0093757C">
            <w:pPr>
              <w:spacing w:after="0" w:line="240" w:lineRule="auto"/>
              <w:rPr>
                <w:rFonts w:ascii="Times New Roman" w:hAnsi="Times New Roman"/>
                <w:sz w:val="24"/>
                <w:szCs w:val="24"/>
              </w:rPr>
            </w:pPr>
            <w:r>
              <w:rPr>
                <w:rFonts w:ascii="Times New Roman" w:hAnsi="Times New Roman"/>
                <w:sz w:val="24"/>
                <w:szCs w:val="24"/>
              </w:rPr>
              <w:t>- ноутбук;</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моноблоки.</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№10</w:t>
            </w:r>
          </w:p>
        </w:tc>
      </w:tr>
      <w:tr w:rsidR="00181D34" w:rsidRPr="005D5A3E" w:rsidTr="0093757C">
        <w:tc>
          <w:tcPr>
            <w:tcW w:w="568" w:type="dxa"/>
          </w:tcPr>
          <w:p w:rsidR="00181D34" w:rsidRPr="005D5A3E" w:rsidRDefault="00181D34" w:rsidP="0093757C">
            <w:pPr>
              <w:spacing w:after="0" w:line="240" w:lineRule="auto"/>
              <w:jc w:val="center"/>
              <w:rPr>
                <w:rFonts w:ascii="Times New Roman" w:hAnsi="Times New Roman"/>
                <w:b/>
                <w:sz w:val="24"/>
                <w:szCs w:val="24"/>
              </w:rPr>
            </w:pPr>
            <w:r w:rsidRPr="005D5A3E">
              <w:rPr>
                <w:rFonts w:ascii="Times New Roman" w:hAnsi="Times New Roman"/>
                <w:b/>
                <w:sz w:val="24"/>
                <w:szCs w:val="24"/>
              </w:rPr>
              <w:t>3.</w:t>
            </w:r>
          </w:p>
        </w:tc>
        <w:tc>
          <w:tcPr>
            <w:tcW w:w="3402" w:type="dxa"/>
            <w:vAlign w:val="center"/>
          </w:tcPr>
          <w:p w:rsidR="00181D34" w:rsidRPr="005D5A3E" w:rsidRDefault="00181D34" w:rsidP="0093757C">
            <w:pPr>
              <w:spacing w:after="0" w:line="240" w:lineRule="auto"/>
              <w:jc w:val="center"/>
              <w:rPr>
                <w:rFonts w:ascii="Times New Roman" w:hAnsi="Times New Roman"/>
                <w:b/>
                <w:sz w:val="24"/>
                <w:szCs w:val="24"/>
              </w:rPr>
            </w:pPr>
            <w:r w:rsidRPr="005D5A3E">
              <w:rPr>
                <w:rFonts w:ascii="Times New Roman" w:hAnsi="Times New Roman"/>
                <w:b/>
                <w:sz w:val="24"/>
                <w:szCs w:val="24"/>
              </w:rPr>
              <w:t>Коррекционная работа</w:t>
            </w:r>
          </w:p>
        </w:tc>
        <w:tc>
          <w:tcPr>
            <w:tcW w:w="7904" w:type="dxa"/>
            <w:vAlign w:val="center"/>
          </w:tcPr>
          <w:p w:rsidR="00181D34" w:rsidRPr="005D5A3E" w:rsidRDefault="00181D34" w:rsidP="0093757C">
            <w:pPr>
              <w:spacing w:after="0" w:line="240" w:lineRule="auto"/>
              <w:jc w:val="center"/>
              <w:rPr>
                <w:rFonts w:ascii="Times New Roman" w:hAnsi="Times New Roman"/>
                <w:b/>
                <w:sz w:val="24"/>
                <w:szCs w:val="24"/>
              </w:rPr>
            </w:pPr>
          </w:p>
        </w:tc>
        <w:tc>
          <w:tcPr>
            <w:tcW w:w="2976" w:type="dxa"/>
          </w:tcPr>
          <w:p w:rsidR="00181D34" w:rsidRPr="005D5A3E" w:rsidRDefault="00181D34" w:rsidP="0093757C">
            <w:pPr>
              <w:spacing w:after="0" w:line="240" w:lineRule="auto"/>
              <w:jc w:val="center"/>
              <w:rPr>
                <w:rFonts w:ascii="Times New Roman" w:hAnsi="Times New Roman"/>
                <w:b/>
                <w:sz w:val="24"/>
                <w:szCs w:val="24"/>
              </w:rPr>
            </w:pP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3402" w:type="dxa"/>
            <w:vAlign w:val="center"/>
          </w:tcPr>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Логопедическая коррекция</w:t>
            </w:r>
          </w:p>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Альтернативная коммуникация</w:t>
            </w: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 xml:space="preserve">Кабинет </w:t>
            </w:r>
            <w:r w:rsidRPr="00836B90">
              <w:rPr>
                <w:rFonts w:ascii="Times New Roman" w:hAnsi="Times New Roman"/>
                <w:sz w:val="24"/>
                <w:szCs w:val="24"/>
              </w:rPr>
              <w:t>логопеда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учебные парты,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стулья ученические, регулируемые по высоте;</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доска магнитно-маркерная;</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стол с зеркалом для занятий;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компьютер</w:t>
            </w:r>
            <w:r>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№4</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2</w:t>
            </w:r>
          </w:p>
        </w:tc>
        <w:tc>
          <w:tcPr>
            <w:tcW w:w="3402" w:type="dxa"/>
            <w:vAlign w:val="center"/>
          </w:tcPr>
          <w:p w:rsidR="00181D34" w:rsidRDefault="00181D34" w:rsidP="0093757C">
            <w:pPr>
              <w:spacing w:after="0" w:line="240" w:lineRule="auto"/>
              <w:jc w:val="center"/>
              <w:rPr>
                <w:rFonts w:ascii="Times New Roman" w:hAnsi="Times New Roman"/>
                <w:sz w:val="24"/>
                <w:szCs w:val="24"/>
              </w:rPr>
            </w:pPr>
            <w:proofErr w:type="spellStart"/>
            <w:r>
              <w:rPr>
                <w:rFonts w:ascii="Times New Roman" w:hAnsi="Times New Roman"/>
                <w:sz w:val="24"/>
                <w:szCs w:val="24"/>
              </w:rPr>
              <w:t>Психокоррекционные</w:t>
            </w:r>
            <w:proofErr w:type="spellEnd"/>
            <w:r>
              <w:rPr>
                <w:rFonts w:ascii="Times New Roman" w:hAnsi="Times New Roman"/>
                <w:sz w:val="24"/>
                <w:szCs w:val="24"/>
              </w:rPr>
              <w:t xml:space="preserve"> занятия</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Психологические практикумы</w:t>
            </w:r>
          </w:p>
          <w:p w:rsidR="00181D34"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Сенсорное развитие</w:t>
            </w:r>
          </w:p>
          <w:p w:rsidR="00181D34" w:rsidRPr="00836B90" w:rsidRDefault="00181D34" w:rsidP="0093757C">
            <w:pPr>
              <w:spacing w:after="0" w:line="240" w:lineRule="auto"/>
              <w:jc w:val="center"/>
              <w:rPr>
                <w:rFonts w:ascii="Times New Roman" w:hAnsi="Times New Roman"/>
                <w:sz w:val="24"/>
                <w:szCs w:val="24"/>
              </w:rPr>
            </w:pPr>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Кабинет психолога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детская сенсорная дорожка;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xml:space="preserve">- коврик со </w:t>
            </w:r>
            <w:proofErr w:type="spellStart"/>
            <w:r w:rsidRPr="00836B90">
              <w:rPr>
                <w:rFonts w:ascii="Times New Roman" w:hAnsi="Times New Roman"/>
                <w:sz w:val="24"/>
                <w:szCs w:val="24"/>
              </w:rPr>
              <w:t>следочками</w:t>
            </w:r>
            <w:proofErr w:type="spellEnd"/>
            <w:r w:rsidRPr="00836B90">
              <w:rPr>
                <w:rFonts w:ascii="Times New Roman" w:hAnsi="Times New Roman"/>
                <w:sz w:val="24"/>
                <w:szCs w:val="24"/>
              </w:rPr>
              <w:t>;</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дидактический коврик с разметками;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мольберт;</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детское зеркальное панно;</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компьютер;</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детское кресло;</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игровой сухой душ;</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музыкальное кресло-подушка;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световой стол для рисования песком:</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пузырьковая колонна;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подставка для рамок с застежками;</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тренажер функциональной активности мозга;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игровой комплекс «Азбука здоровья и гигиены»;</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прибор для создания успокаивающего эффекта</w:t>
            </w:r>
            <w:r>
              <w:rPr>
                <w:rFonts w:ascii="Times New Roman" w:hAnsi="Times New Roman"/>
                <w:sz w:val="24"/>
                <w:szCs w:val="24"/>
              </w:rPr>
              <w:t>.</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№114, 117</w:t>
            </w:r>
          </w:p>
        </w:tc>
      </w:tr>
      <w:tr w:rsidR="00181D34" w:rsidRPr="00C3710B" w:rsidTr="0093757C">
        <w:tc>
          <w:tcPr>
            <w:tcW w:w="568" w:type="dxa"/>
          </w:tcPr>
          <w:p w:rsidR="00181D34" w:rsidRPr="00C3710B"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3</w:t>
            </w:r>
          </w:p>
        </w:tc>
        <w:tc>
          <w:tcPr>
            <w:tcW w:w="3402" w:type="dxa"/>
            <w:vAlign w:val="center"/>
          </w:tcPr>
          <w:p w:rsidR="00181D34" w:rsidRPr="00836B90" w:rsidRDefault="00181D34" w:rsidP="0093757C">
            <w:pPr>
              <w:spacing w:after="0" w:line="240" w:lineRule="auto"/>
              <w:jc w:val="center"/>
              <w:rPr>
                <w:rFonts w:ascii="Times New Roman" w:hAnsi="Times New Roman"/>
                <w:sz w:val="24"/>
                <w:szCs w:val="24"/>
              </w:rPr>
            </w:pPr>
            <w:r>
              <w:rPr>
                <w:rFonts w:ascii="Times New Roman" w:hAnsi="Times New Roman"/>
                <w:sz w:val="24"/>
                <w:szCs w:val="24"/>
              </w:rPr>
              <w:t xml:space="preserve">Игра, </w:t>
            </w:r>
            <w:proofErr w:type="spellStart"/>
            <w:r>
              <w:rPr>
                <w:rFonts w:ascii="Times New Roman" w:hAnsi="Times New Roman"/>
                <w:sz w:val="24"/>
                <w:szCs w:val="24"/>
              </w:rPr>
              <w:t>игротерапия</w:t>
            </w:r>
            <w:proofErr w:type="spellEnd"/>
          </w:p>
        </w:tc>
        <w:tc>
          <w:tcPr>
            <w:tcW w:w="7904" w:type="dxa"/>
            <w:vAlign w:val="center"/>
          </w:tcPr>
          <w:p w:rsidR="00181D34" w:rsidRPr="00836B90" w:rsidRDefault="00181D34" w:rsidP="0093757C">
            <w:pPr>
              <w:spacing w:after="0" w:line="240" w:lineRule="auto"/>
              <w:jc w:val="center"/>
              <w:rPr>
                <w:rFonts w:ascii="Times New Roman" w:hAnsi="Times New Roman"/>
                <w:sz w:val="24"/>
                <w:szCs w:val="24"/>
              </w:rPr>
            </w:pPr>
            <w:r w:rsidRPr="00836B90">
              <w:rPr>
                <w:rFonts w:ascii="Times New Roman" w:hAnsi="Times New Roman"/>
                <w:sz w:val="24"/>
                <w:szCs w:val="24"/>
              </w:rPr>
              <w:t xml:space="preserve">Кабинет </w:t>
            </w:r>
            <w:proofErr w:type="spellStart"/>
            <w:r w:rsidRPr="00836B90">
              <w:rPr>
                <w:rFonts w:ascii="Times New Roman" w:hAnsi="Times New Roman"/>
                <w:sz w:val="24"/>
                <w:szCs w:val="24"/>
              </w:rPr>
              <w:t>игротерапии</w:t>
            </w:r>
            <w:proofErr w:type="spellEnd"/>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сухой бассейн угловой;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увлажнитель воздуха;</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мат напольный и настенный;</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игровой сухой душ;</w:t>
            </w:r>
          </w:p>
          <w:p w:rsidR="00181D34" w:rsidRPr="00836B90"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детский набор мягких модулей «Частокол»;</w:t>
            </w:r>
          </w:p>
          <w:p w:rsidR="00181D34" w:rsidRDefault="00181D34" w:rsidP="0093757C">
            <w:pPr>
              <w:spacing w:after="0" w:line="240" w:lineRule="auto"/>
              <w:rPr>
                <w:rFonts w:ascii="Times New Roman" w:hAnsi="Times New Roman"/>
                <w:sz w:val="24"/>
                <w:szCs w:val="24"/>
              </w:rPr>
            </w:pPr>
            <w:r w:rsidRPr="00836B90">
              <w:rPr>
                <w:rFonts w:ascii="Times New Roman" w:hAnsi="Times New Roman"/>
                <w:sz w:val="24"/>
                <w:szCs w:val="24"/>
              </w:rPr>
              <w:t>- детское зеркальное панно</w:t>
            </w:r>
            <w:r>
              <w:rPr>
                <w:rFonts w:ascii="Times New Roman" w:hAnsi="Times New Roman"/>
                <w:sz w:val="24"/>
                <w:szCs w:val="24"/>
              </w:rPr>
              <w:t>;</w:t>
            </w:r>
          </w:p>
          <w:p w:rsidR="00181D34" w:rsidRPr="00836B90" w:rsidRDefault="00181D34" w:rsidP="0093757C">
            <w:pPr>
              <w:spacing w:after="0" w:line="240" w:lineRule="auto"/>
              <w:rPr>
                <w:rFonts w:ascii="Times New Roman" w:hAnsi="Times New Roman"/>
                <w:sz w:val="24"/>
                <w:szCs w:val="24"/>
              </w:rPr>
            </w:pPr>
            <w:r>
              <w:rPr>
                <w:rFonts w:ascii="Times New Roman" w:hAnsi="Times New Roman"/>
                <w:sz w:val="24"/>
                <w:szCs w:val="24"/>
              </w:rPr>
              <w:t>- интерактивный стол.</w:t>
            </w:r>
          </w:p>
        </w:tc>
        <w:tc>
          <w:tcPr>
            <w:tcW w:w="2976" w:type="dxa"/>
          </w:tcPr>
          <w:p w:rsidR="00181D34" w:rsidRDefault="00181D34" w:rsidP="0093757C">
            <w:pPr>
              <w:spacing w:after="0" w:line="240" w:lineRule="auto"/>
              <w:rPr>
                <w:rFonts w:ascii="Times New Roman" w:hAnsi="Times New Roman"/>
                <w:sz w:val="20"/>
                <w:szCs w:val="20"/>
              </w:rPr>
            </w:pPr>
            <w:r w:rsidRPr="000C11C7">
              <w:rPr>
                <w:rFonts w:ascii="Times New Roman" w:hAnsi="Times New Roman"/>
                <w:sz w:val="20"/>
                <w:szCs w:val="20"/>
              </w:rPr>
              <w:t>187555 РФ, г. Тихвин, Ленинградская область, 5 микрорайон, дом 35</w:t>
            </w:r>
            <w:r>
              <w:rPr>
                <w:rFonts w:ascii="Times New Roman" w:hAnsi="Times New Roman"/>
                <w:sz w:val="20"/>
                <w:szCs w:val="20"/>
              </w:rPr>
              <w:t xml:space="preserve"> ГКОУ ЛО «Тихвинская школа-интернат» </w:t>
            </w:r>
          </w:p>
          <w:p w:rsidR="00181D34" w:rsidRPr="00C3710B" w:rsidRDefault="00181D34" w:rsidP="0093757C">
            <w:pPr>
              <w:spacing w:after="0" w:line="240" w:lineRule="auto"/>
              <w:jc w:val="both"/>
              <w:rPr>
                <w:rFonts w:ascii="Times New Roman" w:hAnsi="Times New Roman"/>
                <w:sz w:val="24"/>
                <w:szCs w:val="24"/>
              </w:rPr>
            </w:pPr>
            <w:r>
              <w:rPr>
                <w:rFonts w:ascii="Times New Roman" w:hAnsi="Times New Roman"/>
                <w:sz w:val="20"/>
                <w:szCs w:val="20"/>
              </w:rPr>
              <w:t>№122</w:t>
            </w:r>
          </w:p>
        </w:tc>
      </w:tr>
    </w:tbl>
    <w:p w:rsidR="00181D34" w:rsidRDefault="00181D34" w:rsidP="00181D34">
      <w:pPr>
        <w:spacing w:after="0" w:line="240" w:lineRule="auto"/>
        <w:rPr>
          <w:rFonts w:ascii="Times New Roman" w:hAnsi="Times New Roman"/>
          <w:sz w:val="24"/>
          <w:szCs w:val="24"/>
        </w:rPr>
      </w:pPr>
    </w:p>
    <w:p w:rsidR="00181D34" w:rsidRDefault="00181D34" w:rsidP="00181D34">
      <w:pPr>
        <w:spacing w:after="0"/>
        <w:jc w:val="center"/>
        <w:rPr>
          <w:rFonts w:ascii="Times New Roman" w:eastAsia="Times New Roman" w:hAnsi="Times New Roman" w:cs="Times New Roman"/>
          <w:sz w:val="24"/>
          <w:szCs w:val="24"/>
        </w:rPr>
      </w:pPr>
    </w:p>
    <w:p w:rsidR="00957C9B" w:rsidRDefault="00957C9B"/>
    <w:sectPr w:rsidR="00957C9B" w:rsidSect="00181D3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02"/>
    <w:rsid w:val="00181D34"/>
    <w:rsid w:val="00957C9B"/>
    <w:rsid w:val="00C16302"/>
    <w:rsid w:val="00D4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EA0E"/>
  <w15:chartTrackingRefBased/>
  <w15:docId w15:val="{DD97C991-CEB4-484E-A491-1E86207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3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181D34"/>
    <w:rPr>
      <w:color w:val="0069A9"/>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Обычный (Web)"/>
    <w:basedOn w:val="a"/>
    <w:link w:val="a5"/>
    <w:uiPriority w:val="99"/>
    <w:unhideWhenUsed/>
    <w:qFormat/>
    <w:rsid w:val="00181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 Знак Знак"/>
    <w:link w:val="a4"/>
    <w:uiPriority w:val="99"/>
    <w:locked/>
    <w:rsid w:val="00181D34"/>
    <w:rPr>
      <w:rFonts w:ascii="Times New Roman" w:eastAsia="Times New Roman" w:hAnsi="Times New Roman" w:cs="Times New Roman"/>
      <w:sz w:val="24"/>
      <w:szCs w:val="24"/>
      <w:lang w:eastAsia="ru-RU"/>
    </w:rPr>
  </w:style>
  <w:style w:type="table" w:styleId="a6">
    <w:name w:val="Table Grid"/>
    <w:basedOn w:val="a1"/>
    <w:uiPriority w:val="59"/>
    <w:rsid w:val="00181D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для таблиц из договоров"/>
    <w:basedOn w:val="a"/>
    <w:rsid w:val="00181D3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dc:creator>
  <cp:keywords/>
  <dc:description/>
  <cp:lastModifiedBy>Татьяна Викторовна</cp:lastModifiedBy>
  <cp:revision>3</cp:revision>
  <dcterms:created xsi:type="dcterms:W3CDTF">2018-05-17T07:23:00Z</dcterms:created>
  <dcterms:modified xsi:type="dcterms:W3CDTF">2018-05-17T07:26:00Z</dcterms:modified>
</cp:coreProperties>
</file>